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A6" w:rsidRPr="00D05EA6" w:rsidRDefault="00D05EA6" w:rsidP="00D05EA6">
      <w:pPr>
        <w:pStyle w:val="NoSpacing"/>
        <w:jc w:val="center"/>
        <w:rPr>
          <w:rFonts w:ascii="Times New Roman" w:hAnsi="Times New Roman" w:cs="Times New Roman"/>
          <w:b/>
          <w:sz w:val="28"/>
          <w:szCs w:val="28"/>
          <w:lang w:eastAsia="ja-JP"/>
        </w:rPr>
      </w:pPr>
      <w:r w:rsidRPr="00D05EA6">
        <w:rPr>
          <w:rFonts w:ascii="Times New Roman" w:hAnsi="Times New Roman" w:cs="Times New Roman"/>
          <w:b/>
          <w:sz w:val="28"/>
          <w:szCs w:val="28"/>
          <w:lang w:eastAsia="ja-JP"/>
        </w:rPr>
        <w:t>Minnesota Education and Training Voucher</w:t>
      </w:r>
    </w:p>
    <w:p w:rsidR="00D05EA6" w:rsidRDefault="00D05EA6" w:rsidP="00D05EA6">
      <w:pPr>
        <w:pStyle w:val="NoSpacing"/>
        <w:jc w:val="center"/>
        <w:rPr>
          <w:rFonts w:ascii="Times New Roman" w:hAnsi="Times New Roman" w:cs="Times New Roman"/>
          <w:b/>
          <w:sz w:val="28"/>
          <w:szCs w:val="28"/>
          <w:lang w:eastAsia="ja-JP"/>
        </w:rPr>
      </w:pPr>
      <w:r w:rsidRPr="00D05EA6">
        <w:rPr>
          <w:rFonts w:ascii="Times New Roman" w:hAnsi="Times New Roman" w:cs="Times New Roman"/>
          <w:b/>
          <w:sz w:val="28"/>
          <w:szCs w:val="28"/>
          <w:lang w:eastAsia="ja-JP"/>
        </w:rPr>
        <w:t>Online Application Instructions</w:t>
      </w:r>
    </w:p>
    <w:p w:rsidR="00D05EA6" w:rsidRPr="00D05EA6" w:rsidRDefault="00D05EA6" w:rsidP="00D05EA6">
      <w:pPr>
        <w:pStyle w:val="NoSpacing"/>
        <w:jc w:val="center"/>
        <w:rPr>
          <w:rFonts w:ascii="Times New Roman" w:hAnsi="Times New Roman" w:cs="Times New Roman"/>
          <w:b/>
          <w:sz w:val="28"/>
          <w:szCs w:val="28"/>
          <w:lang w:eastAsia="ja-JP"/>
        </w:rPr>
      </w:pPr>
    </w:p>
    <w:p w:rsidR="00D05EA6" w:rsidRPr="00D05EA6" w:rsidRDefault="00D05EA6" w:rsidP="00D05EA6">
      <w:pPr>
        <w:keepNext/>
        <w:keepLines/>
        <w:spacing w:before="200" w:after="0" w:line="276" w:lineRule="auto"/>
        <w:ind w:hanging="360"/>
        <w:outlineLvl w:val="1"/>
        <w:rPr>
          <w:rFonts w:asciiTheme="majorHAnsi" w:eastAsiaTheme="majorEastAsia" w:hAnsiTheme="majorHAnsi" w:cstheme="majorBidi"/>
          <w:b/>
          <w:bCs/>
          <w:color w:val="5B9BD5" w:themeColor="accent1"/>
          <w:sz w:val="26"/>
          <w:szCs w:val="26"/>
        </w:rPr>
      </w:pPr>
      <w:bookmarkStart w:id="0" w:name="_Toc434233172"/>
      <w:bookmarkStart w:id="1" w:name="_Toc436815223"/>
      <w:r w:rsidRPr="00D05EA6">
        <w:rPr>
          <w:rFonts w:asciiTheme="majorHAnsi" w:eastAsiaTheme="majorEastAsia" w:hAnsiTheme="majorHAnsi" w:cstheme="majorBidi"/>
          <w:b/>
          <w:bCs/>
          <w:color w:val="5B9BD5" w:themeColor="accent1"/>
          <w:sz w:val="26"/>
          <w:szCs w:val="26"/>
        </w:rPr>
        <w:t>Notes about the ETV application</w:t>
      </w:r>
      <w:bookmarkEnd w:id="0"/>
      <w:bookmarkEnd w:id="1"/>
      <w:r w:rsidRPr="00D05EA6">
        <w:rPr>
          <w:rFonts w:asciiTheme="majorHAnsi" w:eastAsiaTheme="majorEastAsia" w:hAnsiTheme="majorHAnsi" w:cstheme="majorBidi"/>
          <w:b/>
          <w:bCs/>
          <w:color w:val="5B9BD5" w:themeColor="accent1"/>
          <w:sz w:val="26"/>
          <w:szCs w:val="26"/>
        </w:rPr>
        <w:t xml:space="preserve"> </w:t>
      </w:r>
    </w:p>
    <w:p w:rsidR="00D05EA6" w:rsidRPr="00D05EA6" w:rsidRDefault="00D05EA6" w:rsidP="00D05EA6">
      <w:pPr>
        <w:numPr>
          <w:ilvl w:val="0"/>
          <w:numId w:val="4"/>
        </w:numPr>
        <w:spacing w:after="0" w:line="240" w:lineRule="auto"/>
        <w:ind w:left="0"/>
        <w:rPr>
          <w:rFonts w:ascii="Times New Roman" w:hAnsi="Times New Roman" w:cs="Times New Roman"/>
          <w:b/>
          <w:sz w:val="24"/>
          <w:szCs w:val="24"/>
        </w:rPr>
      </w:pPr>
      <w:r w:rsidRPr="00D05EA6">
        <w:rPr>
          <w:rFonts w:ascii="Times New Roman" w:hAnsi="Times New Roman" w:cs="Times New Roman"/>
          <w:sz w:val="24"/>
          <w:szCs w:val="24"/>
        </w:rPr>
        <w:t>Applicants have 4 hours to complete</w:t>
      </w:r>
      <w:r w:rsidRPr="00D05EA6">
        <w:rPr>
          <w:rFonts w:ascii="Times New Roman" w:hAnsi="Times New Roman" w:cs="Times New Roman"/>
          <w:b/>
          <w:sz w:val="24"/>
          <w:szCs w:val="24"/>
        </w:rPr>
        <w:t xml:space="preserve"> </w:t>
      </w:r>
      <w:r w:rsidRPr="00D05EA6">
        <w:rPr>
          <w:rFonts w:ascii="Times New Roman" w:hAnsi="Times New Roman" w:cs="Times New Roman"/>
          <w:sz w:val="24"/>
          <w:szCs w:val="24"/>
        </w:rPr>
        <w:t>and submit or save the application. The time is</w:t>
      </w:r>
      <w:r w:rsidRPr="00D05EA6">
        <w:rPr>
          <w:rFonts w:ascii="Times New Roman" w:hAnsi="Times New Roman" w:cs="Times New Roman"/>
          <w:b/>
          <w:sz w:val="24"/>
          <w:szCs w:val="24"/>
        </w:rPr>
        <w:t xml:space="preserve"> </w:t>
      </w:r>
      <w:r w:rsidRPr="00D05EA6">
        <w:rPr>
          <w:rFonts w:ascii="Times New Roman" w:hAnsi="Times New Roman" w:cs="Times New Roman"/>
          <w:sz w:val="24"/>
          <w:szCs w:val="24"/>
        </w:rPr>
        <w:t xml:space="preserve">on each page of the application. </w:t>
      </w:r>
      <w:r w:rsidR="00267A4F">
        <w:rPr>
          <w:rFonts w:ascii="Times New Roman" w:hAnsi="Times New Roman" w:cs="Times New Roman"/>
          <w:sz w:val="24"/>
          <w:szCs w:val="24"/>
        </w:rPr>
        <w:t>Note: If</w:t>
      </w:r>
      <w:r w:rsidRPr="00D05EA6">
        <w:rPr>
          <w:rFonts w:ascii="Times New Roman" w:hAnsi="Times New Roman" w:cs="Times New Roman"/>
          <w:sz w:val="24"/>
          <w:szCs w:val="24"/>
        </w:rPr>
        <w:t xml:space="preserve"> the time does not change, the application maybe disconnected from the internet and it cannot be submitted or saved. Print what is entered, exit the application and start the application again.</w:t>
      </w:r>
    </w:p>
    <w:p w:rsidR="00D05EA6" w:rsidRPr="00D05EA6" w:rsidRDefault="00D05EA6" w:rsidP="00D05EA6">
      <w:pPr>
        <w:numPr>
          <w:ilvl w:val="0"/>
          <w:numId w:val="4"/>
        </w:numPr>
        <w:spacing w:after="0" w:line="240" w:lineRule="auto"/>
        <w:ind w:left="0"/>
        <w:rPr>
          <w:rFonts w:ascii="Times New Roman" w:hAnsi="Times New Roman" w:cs="Times New Roman"/>
          <w:b/>
          <w:sz w:val="24"/>
          <w:szCs w:val="24"/>
        </w:rPr>
      </w:pPr>
      <w:r w:rsidRPr="00D05EA6">
        <w:rPr>
          <w:rFonts w:ascii="Times New Roman" w:hAnsi="Times New Roman" w:cs="Times New Roman"/>
          <w:sz w:val="24"/>
          <w:szCs w:val="24"/>
        </w:rPr>
        <w:t xml:space="preserve">All questions on the application are required and must be answered. </w:t>
      </w:r>
    </w:p>
    <w:p w:rsidR="00697BAD" w:rsidRPr="00697BAD" w:rsidRDefault="00D05EA6" w:rsidP="00697BAD">
      <w:pPr>
        <w:numPr>
          <w:ilvl w:val="0"/>
          <w:numId w:val="4"/>
        </w:numPr>
        <w:spacing w:after="0" w:line="240" w:lineRule="auto"/>
        <w:ind w:left="0"/>
        <w:rPr>
          <w:rFonts w:ascii="Times New Roman" w:hAnsi="Times New Roman" w:cs="Times New Roman"/>
          <w:b/>
          <w:sz w:val="24"/>
          <w:szCs w:val="24"/>
        </w:rPr>
      </w:pPr>
      <w:r w:rsidRPr="00D05EA6">
        <w:rPr>
          <w:rFonts w:ascii="Times New Roman" w:hAnsi="Times New Roman" w:cs="Times New Roman"/>
          <w:sz w:val="24"/>
          <w:szCs w:val="24"/>
        </w:rPr>
        <w:t xml:space="preserve">Click on ETV Expense Guidelines box on the first and budget pages to open and review. </w:t>
      </w:r>
    </w:p>
    <w:p w:rsidR="00D05EA6" w:rsidRPr="00D05EA6" w:rsidRDefault="00D05EA6" w:rsidP="00D05EA6">
      <w:pPr>
        <w:keepNext/>
        <w:keepLines/>
        <w:spacing w:before="200" w:after="0" w:line="276" w:lineRule="auto"/>
        <w:ind w:left="-360"/>
        <w:outlineLvl w:val="1"/>
        <w:rPr>
          <w:rFonts w:asciiTheme="majorHAnsi" w:eastAsiaTheme="majorEastAsia" w:hAnsiTheme="majorHAnsi" w:cstheme="majorBidi"/>
          <w:b/>
          <w:bCs/>
          <w:color w:val="5B9BD5" w:themeColor="accent1"/>
          <w:sz w:val="26"/>
          <w:szCs w:val="26"/>
        </w:rPr>
      </w:pPr>
      <w:bookmarkStart w:id="2" w:name="_Toc434233173"/>
      <w:bookmarkStart w:id="3" w:name="_Toc436815224"/>
      <w:r w:rsidRPr="00D05EA6">
        <w:rPr>
          <w:rFonts w:asciiTheme="majorHAnsi" w:eastAsiaTheme="majorEastAsia" w:hAnsiTheme="majorHAnsi" w:cstheme="majorBidi"/>
          <w:b/>
          <w:bCs/>
          <w:color w:val="5B9BD5" w:themeColor="accent1"/>
          <w:sz w:val="26"/>
          <w:szCs w:val="26"/>
        </w:rPr>
        <w:t>Get an application</w:t>
      </w:r>
      <w:bookmarkEnd w:id="2"/>
      <w:bookmarkEnd w:id="3"/>
    </w:p>
    <w:p w:rsidR="00D05EA6" w:rsidRPr="00D05EA6" w:rsidRDefault="00D05EA6" w:rsidP="00D05EA6">
      <w:pPr>
        <w:spacing w:after="0" w:line="240" w:lineRule="auto"/>
        <w:ind w:left="-360"/>
        <w:rPr>
          <w:rFonts w:asciiTheme="majorHAnsi" w:hAnsiTheme="majorHAnsi" w:cstheme="majorBidi"/>
          <w:color w:val="5B9BD5" w:themeColor="accent1"/>
          <w:sz w:val="26"/>
          <w:szCs w:val="26"/>
        </w:rPr>
      </w:pPr>
      <w:r w:rsidRPr="00D05EA6">
        <w:rPr>
          <w:rFonts w:ascii="Times New Roman" w:hAnsi="Times New Roman" w:cs="Times New Roman"/>
          <w:sz w:val="24"/>
          <w:szCs w:val="24"/>
        </w:rPr>
        <w:t xml:space="preserve">Open the </w:t>
      </w:r>
      <w:hyperlink r:id="rId5" w:history="1">
        <w:r w:rsidRPr="00D05EA6">
          <w:rPr>
            <w:rFonts w:ascii="Times New Roman" w:hAnsi="Times New Roman" w:cs="Times New Roman"/>
            <w:sz w:val="24"/>
            <w:szCs w:val="24"/>
            <w:u w:val="single"/>
          </w:rPr>
          <w:t>ETV w</w:t>
        </w:r>
        <w:bookmarkStart w:id="4" w:name="_GoBack"/>
        <w:bookmarkEnd w:id="4"/>
        <w:r w:rsidRPr="00D05EA6">
          <w:rPr>
            <w:rFonts w:ascii="Times New Roman" w:hAnsi="Times New Roman" w:cs="Times New Roman"/>
            <w:sz w:val="24"/>
            <w:szCs w:val="24"/>
            <w:u w:val="single"/>
          </w:rPr>
          <w:t>e</w:t>
        </w:r>
        <w:r w:rsidRPr="00D05EA6">
          <w:rPr>
            <w:rFonts w:ascii="Times New Roman" w:hAnsi="Times New Roman" w:cs="Times New Roman"/>
            <w:sz w:val="24"/>
            <w:szCs w:val="24"/>
            <w:u w:val="single"/>
          </w:rPr>
          <w:t>bsite</w:t>
        </w:r>
      </w:hyperlink>
      <w:r w:rsidRPr="00D05EA6">
        <w:rPr>
          <w:rFonts w:ascii="Times New Roman" w:hAnsi="Times New Roman" w:cs="Times New Roman"/>
          <w:sz w:val="24"/>
          <w:szCs w:val="24"/>
        </w:rPr>
        <w:t xml:space="preserve"> and click on the ‘Apply’ tab and then </w:t>
      </w:r>
      <w:hyperlink r:id="rId6" w:history="1">
        <w:r w:rsidRPr="00D05EA6">
          <w:rPr>
            <w:rFonts w:ascii="Times New Roman" w:hAnsi="Times New Roman" w:cs="Times New Roman"/>
            <w:color w:val="0563C1" w:themeColor="hyperlink"/>
            <w:sz w:val="24"/>
            <w:szCs w:val="24"/>
            <w:u w:val="single"/>
          </w:rPr>
          <w:t>ETV online application</w:t>
        </w:r>
      </w:hyperlink>
      <w:r>
        <w:rPr>
          <w:rFonts w:ascii="Times New Roman" w:hAnsi="Times New Roman" w:cs="Times New Roman"/>
          <w:sz w:val="24"/>
          <w:szCs w:val="24"/>
        </w:rPr>
        <w:t xml:space="preserve"> to </w:t>
      </w:r>
      <w:r w:rsidRPr="00D05EA6">
        <w:rPr>
          <w:rFonts w:ascii="Times New Roman" w:hAnsi="Times New Roman" w:cs="Times New Roman"/>
          <w:sz w:val="24"/>
          <w:szCs w:val="24"/>
        </w:rPr>
        <w:t>open the landing page below.</w:t>
      </w:r>
      <w:r>
        <w:rPr>
          <w:rFonts w:ascii="Times New Roman" w:hAnsi="Times New Roman" w:cs="Times New Roman"/>
          <w:sz w:val="24"/>
          <w:szCs w:val="24"/>
        </w:rPr>
        <w:t xml:space="preserve"> The application starts on the landing page.</w:t>
      </w:r>
    </w:p>
    <w:p w:rsidR="00D05EA6" w:rsidRPr="00D05EA6" w:rsidRDefault="00D05EA6" w:rsidP="00D05EA6">
      <w:pPr>
        <w:spacing w:after="200" w:line="276" w:lineRule="auto"/>
      </w:pPr>
      <w:r w:rsidRPr="00D05EA6">
        <w:rPr>
          <w:noProof/>
        </w:rPr>
        <w:drawing>
          <wp:inline distT="0" distB="0" distL="0" distR="0" wp14:anchorId="0945F763" wp14:editId="5C304DA8">
            <wp:extent cx="3107026" cy="2346960"/>
            <wp:effectExtent l="0" t="0" r="0" b="0"/>
            <wp:docPr id="1" name="Picture 1" descr="ETV application landing page to set up the application.&#10;" title="ETV application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0064" cy="2356808"/>
                    </a:xfrm>
                    <a:prstGeom prst="rect">
                      <a:avLst/>
                    </a:prstGeom>
                  </pic:spPr>
                </pic:pic>
              </a:graphicData>
            </a:graphic>
          </wp:inline>
        </w:drawing>
      </w:r>
    </w:p>
    <w:p w:rsidR="00D05EA6" w:rsidRPr="00D05EA6" w:rsidRDefault="00D05EA6" w:rsidP="00D05EA6">
      <w:pPr>
        <w:spacing w:after="200" w:line="276" w:lineRule="auto"/>
        <w:ind w:left="-360"/>
        <w:rPr>
          <w:rFonts w:ascii="Times New Roman" w:hAnsi="Times New Roman" w:cs="Times New Roman"/>
          <w:b/>
          <w:sz w:val="24"/>
          <w:szCs w:val="24"/>
        </w:rPr>
      </w:pPr>
      <w:r w:rsidRPr="00D05EA6">
        <w:rPr>
          <w:rFonts w:ascii="Times New Roman" w:hAnsi="Times New Roman" w:cs="Times New Roman"/>
          <w:b/>
          <w:sz w:val="24"/>
          <w:szCs w:val="24"/>
        </w:rPr>
        <w:t xml:space="preserve">Create a username and password: </w:t>
      </w:r>
      <w:r w:rsidRPr="00D05EA6">
        <w:rPr>
          <w:rFonts w:ascii="Times New Roman" w:hAnsi="Times New Roman" w:cs="Times New Roman"/>
          <w:sz w:val="24"/>
          <w:szCs w:val="24"/>
        </w:rPr>
        <w:t xml:space="preserve">All applicants must have a username and password to </w:t>
      </w:r>
      <w:r w:rsidR="00267A4F">
        <w:rPr>
          <w:rFonts w:ascii="Times New Roman" w:hAnsi="Times New Roman" w:cs="Times New Roman"/>
          <w:sz w:val="24"/>
          <w:szCs w:val="24"/>
        </w:rPr>
        <w:t xml:space="preserve">login to </w:t>
      </w:r>
      <w:r w:rsidRPr="00D05EA6">
        <w:rPr>
          <w:rFonts w:ascii="Times New Roman" w:hAnsi="Times New Roman" w:cs="Times New Roman"/>
          <w:sz w:val="24"/>
          <w:szCs w:val="24"/>
        </w:rPr>
        <w:t xml:space="preserve">the </w:t>
      </w:r>
      <w:proofErr w:type="gramStart"/>
      <w:r w:rsidRPr="00D05EA6">
        <w:rPr>
          <w:rFonts w:ascii="Times New Roman" w:hAnsi="Times New Roman" w:cs="Times New Roman"/>
          <w:sz w:val="24"/>
          <w:szCs w:val="24"/>
        </w:rPr>
        <w:t>application</w:t>
      </w:r>
      <w:proofErr w:type="gramEnd"/>
      <w:r w:rsidRPr="00D05EA6">
        <w:rPr>
          <w:rFonts w:ascii="Times New Roman" w:hAnsi="Times New Roman" w:cs="Times New Roman"/>
          <w:sz w:val="24"/>
          <w:szCs w:val="24"/>
        </w:rPr>
        <w:t xml:space="preserve">. Applicants will go to a separate window on the </w:t>
      </w:r>
      <w:r w:rsidR="00267A4F">
        <w:rPr>
          <w:rFonts w:ascii="Times New Roman" w:hAnsi="Times New Roman" w:cs="Times New Roman"/>
          <w:sz w:val="24"/>
          <w:szCs w:val="24"/>
        </w:rPr>
        <w:t>Minnesota Department of Human Service’s website</w:t>
      </w:r>
      <w:r w:rsidRPr="00D05EA6">
        <w:rPr>
          <w:rFonts w:ascii="Times New Roman" w:hAnsi="Times New Roman" w:cs="Times New Roman"/>
          <w:sz w:val="24"/>
          <w:szCs w:val="24"/>
        </w:rPr>
        <w:t xml:space="preserve">. </w:t>
      </w:r>
      <w:r w:rsidRPr="00D05EA6">
        <w:rPr>
          <w:rFonts w:ascii="Times New Roman" w:hAnsi="Times New Roman" w:cs="Times New Roman"/>
          <w:b/>
          <w:sz w:val="24"/>
          <w:szCs w:val="24"/>
        </w:rPr>
        <w:t xml:space="preserve">The ETV application is not on this website so do not start an application </w:t>
      </w:r>
      <w:r w:rsidR="00267A4F">
        <w:rPr>
          <w:rFonts w:ascii="Times New Roman" w:hAnsi="Times New Roman" w:cs="Times New Roman"/>
          <w:b/>
          <w:sz w:val="24"/>
          <w:szCs w:val="24"/>
        </w:rPr>
        <w:t>from this page</w:t>
      </w:r>
      <w:r w:rsidRPr="00D05EA6">
        <w:rPr>
          <w:rFonts w:ascii="Times New Roman" w:hAnsi="Times New Roman" w:cs="Times New Roman"/>
          <w:b/>
          <w:sz w:val="24"/>
          <w:szCs w:val="24"/>
        </w:rPr>
        <w:t>.</w:t>
      </w:r>
    </w:p>
    <w:tbl>
      <w:tblPr>
        <w:tblStyle w:val="TableGrid"/>
        <w:tblW w:w="10260" w:type="dxa"/>
        <w:tblInd w:w="-455" w:type="dxa"/>
        <w:tblLook w:val="04A0" w:firstRow="1" w:lastRow="0" w:firstColumn="1" w:lastColumn="0" w:noHBand="0" w:noVBand="1"/>
        <w:tblCaption w:val="ETV application instructions"/>
        <w:tblDescription w:val="The table provides instructions for first time and renewal applicants."/>
      </w:tblPr>
      <w:tblGrid>
        <w:gridCol w:w="5130"/>
        <w:gridCol w:w="5130"/>
      </w:tblGrid>
      <w:tr w:rsidR="00D05EA6" w:rsidRPr="00D05EA6" w:rsidTr="009F398B">
        <w:trPr>
          <w:trHeight w:val="1511"/>
        </w:trPr>
        <w:tc>
          <w:tcPr>
            <w:tcW w:w="5130" w:type="dxa"/>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First Time Applicants:</w:t>
            </w:r>
          </w:p>
          <w:p w:rsidR="00D05EA6" w:rsidRPr="00D05EA6" w:rsidRDefault="00D05EA6" w:rsidP="00D05EA6">
            <w:pPr>
              <w:numPr>
                <w:ilvl w:val="0"/>
                <w:numId w:val="3"/>
              </w:numPr>
              <w:ind w:left="337" w:hanging="270"/>
              <w:rPr>
                <w:rFonts w:ascii="Times New Roman" w:hAnsi="Times New Roman" w:cs="Times New Roman"/>
                <w:sz w:val="24"/>
                <w:szCs w:val="24"/>
              </w:rPr>
            </w:pPr>
            <w:r w:rsidRPr="00D05EA6">
              <w:rPr>
                <w:rFonts w:ascii="Times New Roman" w:hAnsi="Times New Roman" w:cs="Times New Roman"/>
                <w:sz w:val="24"/>
                <w:szCs w:val="24"/>
              </w:rPr>
              <w:t xml:space="preserve">On the landing page, select ‘First Time Application’ if you are applying for the first time or applied previously and did not receive an award. </w:t>
            </w:r>
          </w:p>
          <w:p w:rsidR="00D05EA6" w:rsidRPr="00D05EA6" w:rsidRDefault="00D05EA6" w:rsidP="00D05EA6">
            <w:pPr>
              <w:numPr>
                <w:ilvl w:val="0"/>
                <w:numId w:val="3"/>
              </w:numPr>
              <w:ind w:left="337" w:hanging="270"/>
              <w:rPr>
                <w:rFonts w:ascii="Times New Roman" w:hAnsi="Times New Roman" w:cs="Times New Roman"/>
                <w:sz w:val="24"/>
                <w:szCs w:val="24"/>
              </w:rPr>
            </w:pPr>
            <w:r w:rsidRPr="00D05EA6">
              <w:rPr>
                <w:rFonts w:ascii="Times New Roman" w:hAnsi="Times New Roman" w:cs="Times New Roman"/>
                <w:sz w:val="24"/>
                <w:szCs w:val="24"/>
              </w:rPr>
              <w:t>Do not complete a renewal application.</w:t>
            </w:r>
          </w:p>
          <w:p w:rsidR="00D05EA6" w:rsidRPr="00D05EA6" w:rsidRDefault="00D05EA6" w:rsidP="00D05EA6">
            <w:pPr>
              <w:numPr>
                <w:ilvl w:val="0"/>
                <w:numId w:val="2"/>
              </w:numPr>
              <w:ind w:left="337" w:hanging="270"/>
              <w:rPr>
                <w:rFonts w:ascii="Times New Roman" w:hAnsi="Times New Roman" w:cs="Times New Roman"/>
                <w:sz w:val="24"/>
                <w:szCs w:val="24"/>
              </w:rPr>
            </w:pPr>
            <w:r w:rsidRPr="00D05EA6">
              <w:rPr>
                <w:rFonts w:ascii="Times New Roman" w:hAnsi="Times New Roman" w:cs="Times New Roman"/>
                <w:sz w:val="24"/>
                <w:szCs w:val="24"/>
              </w:rPr>
              <w:t xml:space="preserve">Click on ‘If you are a first time user, click here to register’ to go to the registration website. </w:t>
            </w:r>
          </w:p>
          <w:p w:rsidR="00D05EA6" w:rsidRPr="00D05EA6" w:rsidRDefault="00D05EA6" w:rsidP="00D05EA6">
            <w:pPr>
              <w:numPr>
                <w:ilvl w:val="0"/>
                <w:numId w:val="2"/>
              </w:numPr>
              <w:ind w:left="337" w:hanging="270"/>
              <w:rPr>
                <w:rFonts w:ascii="Times New Roman" w:hAnsi="Times New Roman" w:cs="Times New Roman"/>
                <w:sz w:val="24"/>
                <w:szCs w:val="24"/>
              </w:rPr>
            </w:pPr>
            <w:r w:rsidRPr="00D05EA6">
              <w:rPr>
                <w:rFonts w:ascii="Times New Roman" w:hAnsi="Times New Roman" w:cs="Times New Roman"/>
                <w:sz w:val="24"/>
                <w:szCs w:val="24"/>
              </w:rPr>
              <w:t xml:space="preserve">Complete the registration, exit the website and return to the ETV application landing page. </w:t>
            </w:r>
          </w:p>
          <w:p w:rsidR="00D05EA6" w:rsidRPr="00D05EA6" w:rsidRDefault="00D05EA6" w:rsidP="00D05EA6">
            <w:pPr>
              <w:numPr>
                <w:ilvl w:val="0"/>
                <w:numId w:val="2"/>
              </w:numPr>
              <w:ind w:left="337" w:hanging="270"/>
              <w:rPr>
                <w:rFonts w:ascii="Times New Roman" w:hAnsi="Times New Roman" w:cs="Times New Roman"/>
                <w:sz w:val="24"/>
                <w:szCs w:val="24"/>
              </w:rPr>
            </w:pPr>
            <w:r w:rsidRPr="00D05EA6">
              <w:rPr>
                <w:rFonts w:ascii="Times New Roman" w:hAnsi="Times New Roman" w:cs="Times New Roman"/>
                <w:sz w:val="24"/>
                <w:szCs w:val="24"/>
              </w:rPr>
              <w:t xml:space="preserve">Keep your username/password as it is needed to enter your application every </w:t>
            </w:r>
            <w:r w:rsidRPr="00D05EA6">
              <w:rPr>
                <w:rFonts w:ascii="Times New Roman" w:hAnsi="Times New Roman" w:cs="Times New Roman"/>
                <w:noProof/>
                <w:sz w:val="24"/>
                <w:szCs w:val="24"/>
              </w:rPr>
              <w:t xml:space="preserve">year you apply for the program. ETV staff does not know and cannot get your username/password. </w:t>
            </w:r>
          </w:p>
          <w:p w:rsidR="00D05EA6" w:rsidRPr="00D05EA6" w:rsidRDefault="00D05EA6" w:rsidP="00D05EA6">
            <w:pPr>
              <w:numPr>
                <w:ilvl w:val="0"/>
                <w:numId w:val="3"/>
              </w:numPr>
              <w:ind w:left="337" w:hanging="270"/>
              <w:rPr>
                <w:rFonts w:ascii="Times New Roman" w:hAnsi="Times New Roman" w:cs="Times New Roman"/>
                <w:sz w:val="24"/>
                <w:szCs w:val="24"/>
              </w:rPr>
            </w:pPr>
            <w:r w:rsidRPr="00D05EA6">
              <w:rPr>
                <w:rFonts w:ascii="Times New Roman" w:hAnsi="Times New Roman" w:cs="Times New Roman"/>
                <w:sz w:val="24"/>
                <w:szCs w:val="24"/>
              </w:rPr>
              <w:t>Click ‘First Time Application’ and ‘Open application’</w:t>
            </w:r>
          </w:p>
        </w:tc>
        <w:tc>
          <w:tcPr>
            <w:tcW w:w="5130" w:type="dxa"/>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Renewal Applicants:</w:t>
            </w:r>
          </w:p>
          <w:p w:rsidR="00D05EA6" w:rsidRPr="00D05EA6" w:rsidRDefault="00D05EA6" w:rsidP="00D05EA6">
            <w:pPr>
              <w:numPr>
                <w:ilvl w:val="0"/>
                <w:numId w:val="3"/>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On the landing page, select ‘Renewal Application’ if you previously received an award. </w:t>
            </w:r>
          </w:p>
          <w:p w:rsidR="00D05EA6" w:rsidRPr="00D05EA6" w:rsidRDefault="00D05EA6" w:rsidP="00D05EA6">
            <w:pPr>
              <w:numPr>
                <w:ilvl w:val="0"/>
                <w:numId w:val="3"/>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Do not complete a first time application. </w:t>
            </w:r>
          </w:p>
          <w:p w:rsidR="00D05EA6" w:rsidRPr="00D05EA6" w:rsidRDefault="00D05EA6" w:rsidP="00D05EA6">
            <w:pPr>
              <w:numPr>
                <w:ilvl w:val="0"/>
                <w:numId w:val="3"/>
              </w:numPr>
              <w:ind w:left="252" w:hanging="252"/>
              <w:rPr>
                <w:rFonts w:ascii="Times New Roman" w:hAnsi="Times New Roman" w:cs="Times New Roman"/>
                <w:sz w:val="24"/>
                <w:szCs w:val="24"/>
              </w:rPr>
            </w:pPr>
            <w:r w:rsidRPr="00D05EA6">
              <w:rPr>
                <w:rFonts w:ascii="Times New Roman" w:hAnsi="Times New Roman" w:cs="Times New Roman"/>
                <w:sz w:val="24"/>
                <w:szCs w:val="24"/>
              </w:rPr>
              <w:t>If you do not remember your username or password, click on ‘</w:t>
            </w:r>
            <w:r w:rsidRPr="00D05EA6">
              <w:rPr>
                <w:rFonts w:ascii="Times New Roman" w:hAnsi="Times New Roman" w:cs="Times New Roman"/>
                <w:i/>
                <w:sz w:val="24"/>
                <w:szCs w:val="24"/>
              </w:rPr>
              <w:t>If you do not have a username or password, even though you have received an ETV award in the past, click here to register</w:t>
            </w:r>
            <w:r w:rsidRPr="00D05EA6">
              <w:rPr>
                <w:rFonts w:ascii="Times New Roman" w:hAnsi="Times New Roman" w:cs="Times New Roman"/>
                <w:sz w:val="24"/>
                <w:szCs w:val="24"/>
              </w:rPr>
              <w:t>’ or ‘</w:t>
            </w:r>
            <w:r w:rsidRPr="00D05EA6">
              <w:rPr>
                <w:rFonts w:ascii="Times New Roman" w:hAnsi="Times New Roman" w:cs="Times New Roman"/>
                <w:i/>
                <w:sz w:val="24"/>
                <w:szCs w:val="24"/>
              </w:rPr>
              <w:t>Have an account and forgot your password</w:t>
            </w:r>
            <w:r w:rsidRPr="00D05EA6">
              <w:rPr>
                <w:rFonts w:ascii="Times New Roman" w:hAnsi="Times New Roman" w:cs="Times New Roman"/>
                <w:sz w:val="24"/>
                <w:szCs w:val="24"/>
              </w:rPr>
              <w:t>?’</w:t>
            </w:r>
          </w:p>
          <w:p w:rsidR="00D05EA6" w:rsidRPr="00D05EA6" w:rsidRDefault="00D05EA6" w:rsidP="00D05EA6">
            <w:pPr>
              <w:numPr>
                <w:ilvl w:val="0"/>
                <w:numId w:val="2"/>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Complete the registration, exit the website and return to the ETV application landing page. </w:t>
            </w:r>
          </w:p>
          <w:p w:rsidR="00D05EA6" w:rsidRPr="00D05EA6" w:rsidRDefault="00D05EA6" w:rsidP="00D05EA6">
            <w:pPr>
              <w:numPr>
                <w:ilvl w:val="0"/>
                <w:numId w:val="2"/>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Keep your username/password as it is needed to enter your application every </w:t>
            </w:r>
            <w:r w:rsidRPr="00D05EA6">
              <w:rPr>
                <w:rFonts w:ascii="Times New Roman" w:hAnsi="Times New Roman" w:cs="Times New Roman"/>
                <w:noProof/>
                <w:sz w:val="24"/>
                <w:szCs w:val="24"/>
              </w:rPr>
              <w:t xml:space="preserve">year you apply for the program. ETV staff does not know and cannot get your username/password. </w:t>
            </w:r>
          </w:p>
          <w:p w:rsidR="00D05EA6" w:rsidRPr="00D05EA6" w:rsidRDefault="00D05EA6" w:rsidP="00D05EA6">
            <w:pPr>
              <w:numPr>
                <w:ilvl w:val="0"/>
                <w:numId w:val="3"/>
              </w:numPr>
              <w:ind w:left="252" w:hanging="252"/>
              <w:rPr>
                <w:rFonts w:ascii="Times New Roman" w:hAnsi="Times New Roman" w:cs="Times New Roman"/>
                <w:sz w:val="24"/>
                <w:szCs w:val="24"/>
              </w:rPr>
            </w:pPr>
            <w:r w:rsidRPr="00D05EA6">
              <w:rPr>
                <w:rFonts w:ascii="Times New Roman" w:hAnsi="Times New Roman" w:cs="Times New Roman"/>
                <w:sz w:val="24"/>
                <w:szCs w:val="24"/>
              </w:rPr>
              <w:t>On the landing page, click “Renewal Application’ and ‘Open application’.</w:t>
            </w:r>
          </w:p>
        </w:tc>
      </w:tr>
    </w:tbl>
    <w:p w:rsidR="00D05EA6" w:rsidRPr="00D05EA6" w:rsidRDefault="00D05EA6" w:rsidP="009F398B">
      <w:pPr>
        <w:spacing w:after="200" w:line="276" w:lineRule="auto"/>
        <w:ind w:left="-450"/>
      </w:pPr>
      <w:r w:rsidRPr="00D05EA6">
        <w:rPr>
          <w:rFonts w:ascii="Times New Roman" w:hAnsi="Times New Roman" w:cs="Times New Roman"/>
          <w:b/>
          <w:sz w:val="24"/>
          <w:szCs w:val="24"/>
        </w:rPr>
        <w:lastRenderedPageBreak/>
        <w:t>Login to the application. All applicants:</w:t>
      </w:r>
      <w:r w:rsidRPr="00D05EA6">
        <w:t xml:space="preserve"> </w:t>
      </w:r>
      <w:r w:rsidRPr="00D05EA6">
        <w:rPr>
          <w:rFonts w:ascii="Times New Roman" w:hAnsi="Times New Roman" w:cs="Times New Roman"/>
          <w:sz w:val="24"/>
          <w:szCs w:val="24"/>
        </w:rPr>
        <w:t>Enter your username/password and click ‘Login’.</w:t>
      </w:r>
      <w:bookmarkStart w:id="5" w:name="_Toc434233174"/>
      <w:r w:rsidRPr="00D05EA6">
        <w:rPr>
          <w:rFonts w:ascii="Times New Roman" w:hAnsi="Times New Roman" w:cs="Times New Roman"/>
          <w:sz w:val="24"/>
          <w:szCs w:val="24"/>
        </w:rPr>
        <w:t xml:space="preserve"> There are two issues with logging into the application. </w:t>
      </w:r>
      <w:bookmarkEnd w:id="5"/>
    </w:p>
    <w:tbl>
      <w:tblPr>
        <w:tblStyle w:val="TableGrid"/>
        <w:tblW w:w="0" w:type="auto"/>
        <w:tblInd w:w="-455" w:type="dxa"/>
        <w:tblLook w:val="04A0" w:firstRow="1" w:lastRow="0" w:firstColumn="1" w:lastColumn="0" w:noHBand="0" w:noVBand="1"/>
      </w:tblPr>
      <w:tblGrid>
        <w:gridCol w:w="10255"/>
      </w:tblGrid>
      <w:tr w:rsidR="00D05EA6" w:rsidRPr="00D05EA6" w:rsidTr="00267A4F">
        <w:trPr>
          <w:trHeight w:val="3113"/>
        </w:trPr>
        <w:tc>
          <w:tcPr>
            <w:tcW w:w="10255" w:type="dxa"/>
          </w:tcPr>
          <w:p w:rsidR="00267A4F" w:rsidRDefault="00D05EA6" w:rsidP="00D05EA6">
            <w:pPr>
              <w:tabs>
                <w:tab w:val="left" w:pos="9540"/>
                <w:tab w:val="left" w:pos="9630"/>
              </w:tabs>
              <w:rPr>
                <w:rFonts w:ascii="Times New Roman" w:hAnsi="Times New Roman" w:cs="Times New Roman"/>
                <w:sz w:val="24"/>
                <w:szCs w:val="24"/>
              </w:rPr>
            </w:pPr>
            <w:r w:rsidRPr="00D05EA6">
              <w:rPr>
                <w:rFonts w:ascii="Times New Roman" w:hAnsi="Times New Roman" w:cs="Times New Roman"/>
                <w:b/>
                <w:sz w:val="24"/>
                <w:szCs w:val="24"/>
              </w:rPr>
              <w:t>Issue 1:</w:t>
            </w:r>
            <w:r w:rsidRPr="00D05EA6">
              <w:rPr>
                <w:rFonts w:ascii="Times New Roman" w:hAnsi="Times New Roman" w:cs="Times New Roman"/>
                <w:sz w:val="24"/>
                <w:szCs w:val="24"/>
              </w:rPr>
              <w:t xml:space="preserve"> A message appears that your username/password are incorrect or not recognized.  </w:t>
            </w:r>
          </w:p>
          <w:p w:rsidR="00D05EA6" w:rsidRPr="00D05EA6" w:rsidRDefault="00267A4F" w:rsidP="00D05EA6">
            <w:pPr>
              <w:tabs>
                <w:tab w:val="left" w:pos="9540"/>
                <w:tab w:val="left" w:pos="9630"/>
              </w:tabs>
              <w:rPr>
                <w:rFonts w:ascii="Times New Roman" w:hAnsi="Times New Roman" w:cs="Times New Roman"/>
                <w:sz w:val="24"/>
                <w:szCs w:val="24"/>
              </w:rPr>
            </w:pPr>
            <w:r w:rsidRPr="00D05EA6">
              <w:rPr>
                <w:noProof/>
              </w:rPr>
              <w:drawing>
                <wp:anchor distT="0" distB="0" distL="114300" distR="114300" simplePos="0" relativeHeight="251658240" behindDoc="0" locked="0" layoutInCell="1" allowOverlap="1" wp14:anchorId="1229EC5B" wp14:editId="6D5D299C">
                  <wp:simplePos x="0" y="0"/>
                  <wp:positionH relativeFrom="column">
                    <wp:posOffset>4046220</wp:posOffset>
                  </wp:positionH>
                  <wp:positionV relativeFrom="paragraph">
                    <wp:posOffset>259715</wp:posOffset>
                  </wp:positionV>
                  <wp:extent cx="2072640" cy="1366890"/>
                  <wp:effectExtent l="0" t="0" r="3810" b="5080"/>
                  <wp:wrapSquare wrapText="bothSides"/>
                  <wp:docPr id="2" name="Picture 2" descr="This screen appears in error. " title="eDocs Erro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72640" cy="1366890"/>
                          </a:xfrm>
                          <a:prstGeom prst="rect">
                            <a:avLst/>
                          </a:prstGeom>
                        </pic:spPr>
                      </pic:pic>
                    </a:graphicData>
                  </a:graphic>
                  <wp14:sizeRelH relativeFrom="page">
                    <wp14:pctWidth>0</wp14:pctWidth>
                  </wp14:sizeRelH>
                  <wp14:sizeRelV relativeFrom="page">
                    <wp14:pctHeight>0</wp14:pctHeight>
                  </wp14:sizeRelV>
                </wp:anchor>
              </w:drawing>
            </w:r>
            <w:r w:rsidR="00D05EA6" w:rsidRPr="00D05EA6">
              <w:rPr>
                <w:rFonts w:ascii="Times New Roman" w:hAnsi="Times New Roman" w:cs="Times New Roman"/>
                <w:b/>
                <w:sz w:val="24"/>
                <w:szCs w:val="24"/>
              </w:rPr>
              <w:t xml:space="preserve">Resolution: </w:t>
            </w:r>
            <w:r w:rsidR="00D05EA6" w:rsidRPr="00D05EA6">
              <w:rPr>
                <w:rFonts w:ascii="Times New Roman" w:hAnsi="Times New Roman" w:cs="Times New Roman"/>
                <w:sz w:val="24"/>
                <w:szCs w:val="24"/>
              </w:rPr>
              <w:t xml:space="preserve">Exit the application. It can take up to six hours for the computer system to register your username and password after you create an account. </w:t>
            </w:r>
          </w:p>
          <w:p w:rsidR="00D05EA6" w:rsidRPr="00D05EA6" w:rsidRDefault="00D05EA6" w:rsidP="00D05EA6">
            <w:pPr>
              <w:tabs>
                <w:tab w:val="left" w:pos="72"/>
              </w:tabs>
              <w:rPr>
                <w:rFonts w:ascii="Times New Roman" w:hAnsi="Times New Roman" w:cs="Times New Roman"/>
                <w:b/>
                <w:sz w:val="24"/>
                <w:szCs w:val="24"/>
              </w:rPr>
            </w:pPr>
          </w:p>
          <w:p w:rsidR="00D05EA6" w:rsidRPr="00D05EA6" w:rsidRDefault="00267A4F" w:rsidP="00D05EA6">
            <w:pPr>
              <w:tabs>
                <w:tab w:val="left" w:pos="72"/>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114935</wp:posOffset>
                      </wp:positionV>
                      <wp:extent cx="1085850" cy="9525"/>
                      <wp:effectExtent l="0" t="76200" r="19050" b="85725"/>
                      <wp:wrapNone/>
                      <wp:docPr id="5" name="Straight Arrow Connector 5"/>
                      <wp:cNvGraphicFramePr/>
                      <a:graphic xmlns:a="http://schemas.openxmlformats.org/drawingml/2006/main">
                        <a:graphicData uri="http://schemas.microsoft.com/office/word/2010/wordprocessingShape">
                          <wps:wsp>
                            <wps:cNvCnPr/>
                            <wps:spPr>
                              <a:xfrm flipV="1">
                                <a:off x="0" y="0"/>
                                <a:ext cx="1085850" cy="952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F01C0C" id="_x0000_t32" coordsize="21600,21600" o:spt="32" o:oned="t" path="m,l21600,21600e" filled="f">
                      <v:path arrowok="t" fillok="f" o:connecttype="none"/>
                      <o:lock v:ext="edit" shapetype="t"/>
                    </v:shapetype>
                    <v:shape id="Straight Arrow Connector 5" o:spid="_x0000_s1026" type="#_x0000_t32" style="position:absolute;margin-left:231.6pt;margin-top:9.05pt;width:85.5pt;height:.7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" strokecolor="#5b9bd5 [3204]" strokeweight="1.5pt">
                      <v:stroke endarrow="block" joinstyle="miter"/>
                    </v:shape>
                  </w:pict>
                </mc:Fallback>
              </mc:AlternateContent>
            </w:r>
            <w:r w:rsidR="00D05EA6" w:rsidRPr="00D05EA6">
              <w:rPr>
                <w:rFonts w:ascii="Times New Roman" w:hAnsi="Times New Roman" w:cs="Times New Roman"/>
                <w:b/>
                <w:sz w:val="24"/>
                <w:szCs w:val="24"/>
              </w:rPr>
              <w:t>Issue 2:</w:t>
            </w:r>
            <w:r w:rsidR="00D05EA6">
              <w:rPr>
                <w:rFonts w:ascii="Times New Roman" w:hAnsi="Times New Roman" w:cs="Times New Roman"/>
                <w:sz w:val="24"/>
                <w:szCs w:val="24"/>
              </w:rPr>
              <w:t xml:space="preserve"> This </w:t>
            </w:r>
            <w:r w:rsidR="00D05EA6" w:rsidRPr="00D05EA6">
              <w:rPr>
                <w:rFonts w:ascii="Times New Roman" w:hAnsi="Times New Roman" w:cs="Times New Roman"/>
                <w:sz w:val="24"/>
                <w:szCs w:val="24"/>
              </w:rPr>
              <w:t xml:space="preserve">eDocs Navigation screen appears. </w:t>
            </w:r>
          </w:p>
          <w:p w:rsidR="00D05EA6" w:rsidRPr="00D05EA6" w:rsidRDefault="00D05EA6" w:rsidP="00D05EA6">
            <w:pPr>
              <w:tabs>
                <w:tab w:val="left" w:pos="72"/>
              </w:tabs>
              <w:rPr>
                <w:rFonts w:ascii="Times New Roman" w:hAnsi="Times New Roman" w:cs="Times New Roman"/>
                <w:b/>
                <w:sz w:val="24"/>
                <w:szCs w:val="24"/>
              </w:rPr>
            </w:pPr>
            <w:r w:rsidRPr="00D05EA6">
              <w:rPr>
                <w:rFonts w:ascii="Times New Roman" w:hAnsi="Times New Roman" w:cs="Times New Roman"/>
                <w:b/>
                <w:sz w:val="24"/>
                <w:szCs w:val="24"/>
              </w:rPr>
              <w:t xml:space="preserve">Resolution: </w:t>
            </w:r>
          </w:p>
          <w:p w:rsidR="00D05EA6" w:rsidRPr="00D05EA6" w:rsidRDefault="00D05EA6" w:rsidP="00D05EA6">
            <w:pPr>
              <w:numPr>
                <w:ilvl w:val="0"/>
                <w:numId w:val="16"/>
              </w:numPr>
              <w:tabs>
                <w:tab w:val="left" w:pos="72"/>
                <w:tab w:val="left" w:pos="900"/>
              </w:tabs>
              <w:ind w:left="342" w:hanging="342"/>
              <w:contextualSpacing/>
              <w:rPr>
                <w:rFonts w:ascii="Times New Roman" w:hAnsi="Times New Roman" w:cs="Times New Roman"/>
                <w:b/>
                <w:sz w:val="24"/>
                <w:szCs w:val="24"/>
              </w:rPr>
            </w:pPr>
            <w:r w:rsidRPr="00D05EA6">
              <w:rPr>
                <w:rFonts w:ascii="Times New Roman" w:hAnsi="Times New Roman" w:cs="Times New Roman"/>
                <w:sz w:val="24"/>
                <w:szCs w:val="24"/>
              </w:rPr>
              <w:t>Exit the screen to return to the landing page. Do not take any action on this screen. It is not part of the application.</w:t>
            </w:r>
          </w:p>
          <w:p w:rsidR="00D05EA6" w:rsidRPr="00D05EA6" w:rsidRDefault="00D05EA6" w:rsidP="00D05EA6">
            <w:pPr>
              <w:numPr>
                <w:ilvl w:val="0"/>
                <w:numId w:val="16"/>
              </w:numPr>
              <w:tabs>
                <w:tab w:val="left" w:pos="72"/>
                <w:tab w:val="left" w:pos="900"/>
              </w:tabs>
              <w:ind w:left="342" w:hanging="342"/>
              <w:contextualSpacing/>
              <w:rPr>
                <w:rFonts w:ascii="Times New Roman" w:hAnsi="Times New Roman" w:cs="Times New Roman"/>
                <w:b/>
                <w:sz w:val="24"/>
                <w:szCs w:val="24"/>
              </w:rPr>
            </w:pPr>
            <w:r w:rsidRPr="00D05EA6">
              <w:rPr>
                <w:rFonts w:ascii="Times New Roman" w:hAnsi="Times New Roman" w:cs="Times New Roman"/>
                <w:sz w:val="24"/>
                <w:szCs w:val="24"/>
              </w:rPr>
              <w:t>On the landing page, click on ‘First Time’ or ‘Renewal’ application and then ‘Open application’.</w:t>
            </w:r>
          </w:p>
          <w:p w:rsidR="00D05EA6" w:rsidRPr="00D05EA6" w:rsidRDefault="00D05EA6" w:rsidP="00D05EA6">
            <w:pPr>
              <w:numPr>
                <w:ilvl w:val="0"/>
                <w:numId w:val="16"/>
              </w:numPr>
              <w:tabs>
                <w:tab w:val="left" w:pos="72"/>
                <w:tab w:val="left" w:pos="900"/>
              </w:tabs>
              <w:ind w:left="342" w:hanging="342"/>
              <w:contextualSpacing/>
              <w:rPr>
                <w:rFonts w:ascii="Times New Roman" w:hAnsi="Times New Roman" w:cs="Times New Roman"/>
                <w:b/>
                <w:sz w:val="24"/>
                <w:szCs w:val="24"/>
              </w:rPr>
            </w:pPr>
            <w:r w:rsidRPr="00D05EA6">
              <w:rPr>
                <w:rFonts w:ascii="Times New Roman" w:hAnsi="Times New Roman" w:cs="Times New Roman"/>
                <w:sz w:val="24"/>
                <w:szCs w:val="24"/>
              </w:rPr>
              <w:t>If the application d</w:t>
            </w:r>
            <w:r>
              <w:rPr>
                <w:rFonts w:ascii="Times New Roman" w:hAnsi="Times New Roman" w:cs="Times New Roman"/>
                <w:sz w:val="24"/>
                <w:szCs w:val="24"/>
              </w:rPr>
              <w:t>oes not appear, repeat the step.</w:t>
            </w:r>
          </w:p>
        </w:tc>
      </w:tr>
    </w:tbl>
    <w:p w:rsidR="00D05EA6" w:rsidRPr="00D05EA6" w:rsidRDefault="00D05EA6" w:rsidP="009F398B">
      <w:pPr>
        <w:keepNext/>
        <w:keepLines/>
        <w:spacing w:before="200" w:after="0" w:line="276" w:lineRule="auto"/>
        <w:ind w:hanging="450"/>
        <w:outlineLvl w:val="1"/>
        <w:rPr>
          <w:rFonts w:asciiTheme="majorHAnsi" w:eastAsia="Times New Roman" w:hAnsiTheme="majorHAnsi" w:cstheme="majorBidi"/>
          <w:b/>
          <w:bCs/>
          <w:color w:val="5B9BD5" w:themeColor="accent1"/>
          <w:sz w:val="26"/>
          <w:szCs w:val="26"/>
        </w:rPr>
      </w:pPr>
      <w:bookmarkStart w:id="6" w:name="_Toc436815225"/>
      <w:r w:rsidRPr="00D05EA6">
        <w:rPr>
          <w:rFonts w:asciiTheme="majorHAnsi" w:eastAsia="Times New Roman" w:hAnsiTheme="majorHAnsi" w:cstheme="majorBidi"/>
          <w:b/>
          <w:bCs/>
          <w:color w:val="5B9BD5" w:themeColor="accent1"/>
          <w:sz w:val="26"/>
          <w:szCs w:val="26"/>
        </w:rPr>
        <w:t>Start the application</w:t>
      </w:r>
      <w:bookmarkEnd w:id="6"/>
    </w:p>
    <w:tbl>
      <w:tblPr>
        <w:tblStyle w:val="TableGrid10"/>
        <w:tblW w:w="0" w:type="auto"/>
        <w:tblInd w:w="-455" w:type="dxa"/>
        <w:tblLayout w:type="fixed"/>
        <w:tblLook w:val="04A0" w:firstRow="1" w:lastRow="0" w:firstColumn="1" w:lastColumn="0" w:noHBand="0" w:noVBand="1"/>
      </w:tblPr>
      <w:tblGrid>
        <w:gridCol w:w="5130"/>
        <w:gridCol w:w="122"/>
        <w:gridCol w:w="5003"/>
      </w:tblGrid>
      <w:tr w:rsidR="00D05EA6" w:rsidRPr="00D05EA6" w:rsidTr="009F398B">
        <w:tc>
          <w:tcPr>
            <w:tcW w:w="10255" w:type="dxa"/>
            <w:gridSpan w:val="3"/>
          </w:tcPr>
          <w:p w:rsidR="00D05EA6" w:rsidRDefault="00D05EA6" w:rsidP="00267A4F">
            <w:pPr>
              <w:rPr>
                <w:rFonts w:ascii="Times New Roman" w:hAnsi="Times New Roman" w:cs="Times New Roman"/>
                <w:sz w:val="24"/>
                <w:szCs w:val="24"/>
              </w:rPr>
            </w:pPr>
            <w:r w:rsidRPr="00D05EA6">
              <w:rPr>
                <w:rFonts w:ascii="Times New Roman" w:hAnsi="Times New Roman" w:cs="Times New Roman"/>
                <w:b/>
                <w:sz w:val="24"/>
                <w:szCs w:val="24"/>
              </w:rPr>
              <w:t xml:space="preserve">Page 1: Application Type and Eligibility Criteria: </w:t>
            </w:r>
            <w:r w:rsidRPr="00D05EA6">
              <w:rPr>
                <w:rFonts w:ascii="Times New Roman" w:hAnsi="Times New Roman" w:cs="Times New Roman"/>
                <w:sz w:val="24"/>
                <w:szCs w:val="24"/>
              </w:rPr>
              <w:t xml:space="preserve">Students must meet the eligibility criteria to apply or reapply to the ETV program. </w:t>
            </w:r>
            <w:r w:rsidR="00267A4F">
              <w:rPr>
                <w:rFonts w:ascii="Times New Roman" w:hAnsi="Times New Roman" w:cs="Times New Roman"/>
                <w:sz w:val="24"/>
                <w:szCs w:val="24"/>
              </w:rPr>
              <w:t xml:space="preserve">No </w:t>
            </w:r>
            <w:r w:rsidRPr="00D05EA6">
              <w:rPr>
                <w:rFonts w:ascii="Times New Roman" w:hAnsi="Times New Roman" w:cs="Times New Roman"/>
                <w:sz w:val="24"/>
                <w:szCs w:val="24"/>
              </w:rPr>
              <w:t>exceptions to the criteria</w:t>
            </w:r>
            <w:r w:rsidR="00267A4F">
              <w:rPr>
                <w:rFonts w:ascii="Times New Roman" w:hAnsi="Times New Roman" w:cs="Times New Roman"/>
                <w:sz w:val="24"/>
                <w:szCs w:val="24"/>
              </w:rPr>
              <w:t xml:space="preserve"> are made</w:t>
            </w:r>
            <w:r w:rsidRPr="00D05EA6">
              <w:rPr>
                <w:rFonts w:ascii="Times New Roman" w:hAnsi="Times New Roman" w:cs="Times New Roman"/>
                <w:sz w:val="24"/>
                <w:szCs w:val="24"/>
              </w:rPr>
              <w:t>.</w:t>
            </w:r>
          </w:p>
          <w:p w:rsidR="00267A4F" w:rsidRPr="00D05EA6" w:rsidRDefault="00267A4F" w:rsidP="00267A4F">
            <w:pPr>
              <w:rPr>
                <w:rFonts w:ascii="Times New Roman" w:hAnsi="Times New Roman" w:cs="Times New Roman"/>
                <w:b/>
                <w:sz w:val="24"/>
                <w:szCs w:val="24"/>
              </w:rPr>
            </w:pPr>
          </w:p>
        </w:tc>
      </w:tr>
      <w:tr w:rsidR="00D05EA6" w:rsidRPr="00D05EA6" w:rsidTr="009F398B">
        <w:tc>
          <w:tcPr>
            <w:tcW w:w="5130" w:type="dxa"/>
          </w:tcPr>
          <w:p w:rsidR="00D05EA6" w:rsidRPr="00D05EA6" w:rsidRDefault="00D05EA6" w:rsidP="00D05EA6">
            <w:pPr>
              <w:rPr>
                <w:rFonts w:ascii="Times New Roman" w:hAnsi="Times New Roman" w:cs="Times New Roman"/>
                <w:sz w:val="24"/>
                <w:szCs w:val="24"/>
              </w:rPr>
            </w:pPr>
            <w:r w:rsidRPr="00D05EA6">
              <w:rPr>
                <w:rFonts w:ascii="Times New Roman" w:hAnsi="Times New Roman" w:cs="Times New Roman"/>
                <w:b/>
                <w:sz w:val="24"/>
                <w:szCs w:val="24"/>
              </w:rPr>
              <w:t>First time applicants:</w:t>
            </w:r>
            <w:r w:rsidRPr="00D05EA6">
              <w:rPr>
                <w:rFonts w:ascii="Times New Roman" w:hAnsi="Times New Roman" w:cs="Times New Roman"/>
                <w:sz w:val="24"/>
                <w:szCs w:val="24"/>
              </w:rPr>
              <w:t xml:space="preserve"> </w:t>
            </w:r>
          </w:p>
          <w:p w:rsidR="00D05EA6" w:rsidRPr="00D05EA6" w:rsidRDefault="00D05EA6" w:rsidP="00D05EA6">
            <w:pPr>
              <w:rPr>
                <w:rFonts w:ascii="Times New Roman" w:hAnsi="Times New Roman" w:cs="Times New Roman"/>
                <w:sz w:val="24"/>
                <w:szCs w:val="24"/>
              </w:rPr>
            </w:pPr>
          </w:p>
          <w:p w:rsidR="00D05EA6" w:rsidRPr="00D05EA6" w:rsidRDefault="00D05EA6" w:rsidP="00D05EA6">
            <w:pPr>
              <w:rPr>
                <w:rFonts w:ascii="Times New Roman" w:hAnsi="Times New Roman" w:cs="Times New Roman"/>
                <w:sz w:val="24"/>
                <w:szCs w:val="24"/>
              </w:rPr>
            </w:pPr>
            <w:r w:rsidRPr="00D05EA6">
              <w:rPr>
                <w:noProof/>
              </w:rPr>
              <w:drawing>
                <wp:inline distT="0" distB="0" distL="0" distR="0" wp14:anchorId="13F93A75" wp14:editId="5B446548">
                  <wp:extent cx="2676525" cy="1803400"/>
                  <wp:effectExtent l="0" t="0" r="9525" b="6350"/>
                  <wp:docPr id="3" name="Picture 3" descr="A picture of first time application page 1." title="First tim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1803400"/>
                          </a:xfrm>
                          <a:prstGeom prst="rect">
                            <a:avLst/>
                          </a:prstGeom>
                        </pic:spPr>
                      </pic:pic>
                    </a:graphicData>
                  </a:graphic>
                </wp:inline>
              </w:drawing>
            </w:r>
          </w:p>
          <w:p w:rsidR="00D05EA6" w:rsidRPr="00D05EA6" w:rsidRDefault="00D05EA6" w:rsidP="00D05EA6">
            <w:pPr>
              <w:numPr>
                <w:ilvl w:val="0"/>
                <w:numId w:val="8"/>
              </w:numPr>
              <w:ind w:left="342" w:hanging="270"/>
              <w:rPr>
                <w:rFonts w:ascii="Times New Roman" w:hAnsi="Times New Roman" w:cs="Times New Roman"/>
                <w:sz w:val="24"/>
                <w:szCs w:val="24"/>
              </w:rPr>
            </w:pPr>
            <w:r w:rsidRPr="00D05EA6">
              <w:rPr>
                <w:rFonts w:ascii="Times New Roman" w:hAnsi="Times New Roman" w:cs="Times New Roman"/>
                <w:sz w:val="24"/>
                <w:szCs w:val="24"/>
              </w:rPr>
              <w:t xml:space="preserve">Select ‘New application’ if starting an application or ‘Returning to complete an application’ if an application was previously started and saved. </w:t>
            </w:r>
          </w:p>
          <w:p w:rsidR="00D05EA6" w:rsidRPr="00D05EA6" w:rsidRDefault="00D05EA6" w:rsidP="00D05EA6">
            <w:pPr>
              <w:numPr>
                <w:ilvl w:val="0"/>
                <w:numId w:val="8"/>
              </w:numPr>
              <w:ind w:left="342" w:hanging="270"/>
              <w:rPr>
                <w:rFonts w:ascii="Times New Roman" w:hAnsi="Times New Roman" w:cs="Times New Roman"/>
                <w:sz w:val="24"/>
                <w:szCs w:val="24"/>
              </w:rPr>
            </w:pPr>
            <w:r w:rsidRPr="00D05EA6">
              <w:rPr>
                <w:rFonts w:ascii="Times New Roman" w:hAnsi="Times New Roman" w:cs="Times New Roman"/>
                <w:sz w:val="24"/>
                <w:szCs w:val="24"/>
              </w:rPr>
              <w:t>Complete the eligibility section, and click ‘Start application’.</w:t>
            </w:r>
          </w:p>
          <w:p w:rsidR="00D05EA6" w:rsidRPr="00D05EA6" w:rsidRDefault="00D05EA6" w:rsidP="00D05EA6">
            <w:pPr>
              <w:rPr>
                <w:rFonts w:ascii="Times New Roman" w:hAnsi="Times New Roman" w:cs="Times New Roman"/>
                <w:b/>
                <w:sz w:val="24"/>
                <w:szCs w:val="24"/>
              </w:rPr>
            </w:pPr>
          </w:p>
        </w:tc>
        <w:tc>
          <w:tcPr>
            <w:tcW w:w="5125" w:type="dxa"/>
            <w:gridSpan w:val="2"/>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 xml:space="preserve">Renewal applicants: </w:t>
            </w:r>
          </w:p>
          <w:p w:rsidR="00D05EA6" w:rsidRPr="00D05EA6" w:rsidRDefault="00D05EA6" w:rsidP="00D05EA6">
            <w:pPr>
              <w:rPr>
                <w:rFonts w:ascii="Times New Roman" w:hAnsi="Times New Roman" w:cs="Times New Roman"/>
                <w:b/>
                <w:sz w:val="24"/>
                <w:szCs w:val="24"/>
              </w:rPr>
            </w:pPr>
          </w:p>
          <w:p w:rsidR="00D05EA6" w:rsidRPr="00D05EA6" w:rsidRDefault="00D05EA6" w:rsidP="00D05EA6">
            <w:pPr>
              <w:rPr>
                <w:rFonts w:ascii="Times New Roman" w:hAnsi="Times New Roman" w:cs="Times New Roman"/>
                <w:b/>
                <w:sz w:val="24"/>
                <w:szCs w:val="24"/>
              </w:rPr>
            </w:pPr>
            <w:r w:rsidRPr="00D05EA6">
              <w:rPr>
                <w:noProof/>
              </w:rPr>
              <w:drawing>
                <wp:inline distT="0" distB="0" distL="0" distR="0" wp14:anchorId="69EE5FA2" wp14:editId="78D7B9F1">
                  <wp:extent cx="2789555" cy="1266028"/>
                  <wp:effectExtent l="0" t="0" r="0" b="0"/>
                  <wp:docPr id="4" name="Picture 4" descr="Picture of renewal application page 1." title="Renewa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4783" cy="1268401"/>
                          </a:xfrm>
                          <a:prstGeom prst="rect">
                            <a:avLst/>
                          </a:prstGeom>
                        </pic:spPr>
                      </pic:pic>
                    </a:graphicData>
                  </a:graphic>
                </wp:inline>
              </w:drawing>
            </w:r>
          </w:p>
          <w:p w:rsidR="00D05EA6" w:rsidRPr="00D05EA6" w:rsidRDefault="00D05EA6" w:rsidP="00D05EA6">
            <w:pPr>
              <w:numPr>
                <w:ilvl w:val="0"/>
                <w:numId w:val="5"/>
              </w:numPr>
              <w:tabs>
                <w:tab w:val="left" w:pos="252"/>
                <w:tab w:val="left" w:pos="900"/>
                <w:tab w:val="left" w:pos="5400"/>
              </w:tabs>
              <w:ind w:left="252" w:hanging="270"/>
              <w:rPr>
                <w:rFonts w:ascii="Times New Roman" w:hAnsi="Times New Roman" w:cs="Times New Roman"/>
                <w:sz w:val="24"/>
                <w:szCs w:val="24"/>
              </w:rPr>
            </w:pPr>
            <w:r w:rsidRPr="00D05EA6">
              <w:rPr>
                <w:rFonts w:ascii="Times New Roman" w:hAnsi="Times New Roman" w:cs="Times New Roman"/>
                <w:sz w:val="24"/>
                <w:szCs w:val="24"/>
              </w:rPr>
              <w:t>Select ‘</w:t>
            </w:r>
            <w:proofErr w:type="gramStart"/>
            <w:r w:rsidRPr="00D05EA6">
              <w:rPr>
                <w:rFonts w:ascii="Times New Roman" w:hAnsi="Times New Roman" w:cs="Times New Roman"/>
                <w:sz w:val="24"/>
                <w:szCs w:val="24"/>
              </w:rPr>
              <w:t>New</w:t>
            </w:r>
            <w:proofErr w:type="gramEnd"/>
            <w:r w:rsidRPr="00D05EA6">
              <w:rPr>
                <w:rFonts w:ascii="Times New Roman" w:hAnsi="Times New Roman" w:cs="Times New Roman"/>
                <w:sz w:val="24"/>
                <w:szCs w:val="24"/>
              </w:rPr>
              <w:t xml:space="preserve"> application’ if starting an application’ or ‘Returning to complete an application’ if an application was previously started and saved.</w:t>
            </w:r>
            <w:r w:rsidRPr="00D05EA6">
              <w:rPr>
                <w:noProof/>
              </w:rPr>
              <w:t xml:space="preserve"> </w:t>
            </w:r>
          </w:p>
          <w:p w:rsidR="00D05EA6" w:rsidRPr="00D05EA6" w:rsidRDefault="00D05EA6" w:rsidP="00D05EA6">
            <w:pPr>
              <w:numPr>
                <w:ilvl w:val="0"/>
                <w:numId w:val="5"/>
              </w:numPr>
              <w:tabs>
                <w:tab w:val="left" w:pos="252"/>
              </w:tabs>
              <w:ind w:left="252" w:hanging="270"/>
              <w:rPr>
                <w:rFonts w:ascii="Times New Roman" w:hAnsi="Times New Roman" w:cs="Times New Roman"/>
                <w:sz w:val="24"/>
                <w:szCs w:val="24"/>
              </w:rPr>
            </w:pPr>
            <w:r w:rsidRPr="00D05EA6">
              <w:rPr>
                <w:rFonts w:ascii="Times New Roman" w:hAnsi="Times New Roman" w:cs="Times New Roman"/>
                <w:sz w:val="24"/>
                <w:szCs w:val="24"/>
              </w:rPr>
              <w:t xml:space="preserve">When either is selected, two Social Security Number boxes appear. Enter your Social Security Number in both boxes. </w:t>
            </w:r>
          </w:p>
          <w:p w:rsidR="00D05EA6" w:rsidRPr="00D05EA6" w:rsidRDefault="00D05EA6" w:rsidP="00D05EA6">
            <w:pPr>
              <w:numPr>
                <w:ilvl w:val="0"/>
                <w:numId w:val="5"/>
              </w:numPr>
              <w:tabs>
                <w:tab w:val="left" w:pos="252"/>
              </w:tabs>
              <w:ind w:left="252" w:hanging="270"/>
              <w:rPr>
                <w:rFonts w:ascii="Times New Roman" w:hAnsi="Times New Roman" w:cs="Times New Roman"/>
                <w:sz w:val="24"/>
                <w:szCs w:val="24"/>
              </w:rPr>
            </w:pPr>
            <w:r w:rsidRPr="00D05EA6">
              <w:rPr>
                <w:rFonts w:ascii="Times New Roman" w:hAnsi="Times New Roman" w:cs="Times New Roman"/>
                <w:sz w:val="24"/>
                <w:szCs w:val="24"/>
              </w:rPr>
              <w:t xml:space="preserve">A green check mark will appear. Click on it and a ‘Get your info’ box will appear. </w:t>
            </w:r>
          </w:p>
          <w:p w:rsidR="00D05EA6" w:rsidRPr="00D05EA6" w:rsidRDefault="00267A4F" w:rsidP="00D05EA6">
            <w:pPr>
              <w:numPr>
                <w:ilvl w:val="0"/>
                <w:numId w:val="5"/>
              </w:numPr>
              <w:tabs>
                <w:tab w:val="left" w:pos="252"/>
              </w:tabs>
              <w:ind w:left="252" w:hanging="270"/>
              <w:rPr>
                <w:rFonts w:ascii="Times New Roman" w:hAnsi="Times New Roman" w:cs="Times New Roman"/>
                <w:sz w:val="24"/>
                <w:szCs w:val="24"/>
              </w:rPr>
            </w:pPr>
            <w:r>
              <w:rPr>
                <w:rFonts w:ascii="Times New Roman" w:hAnsi="Times New Roman" w:cs="Times New Roman"/>
                <w:sz w:val="24"/>
                <w:szCs w:val="24"/>
              </w:rPr>
              <w:t xml:space="preserve">Click on </w:t>
            </w:r>
            <w:r w:rsidR="00D05EA6" w:rsidRPr="00D05EA6">
              <w:rPr>
                <w:rFonts w:ascii="Times New Roman" w:hAnsi="Times New Roman" w:cs="Times New Roman"/>
                <w:sz w:val="24"/>
                <w:szCs w:val="24"/>
              </w:rPr>
              <w:t>‘Get</w:t>
            </w:r>
            <w:r>
              <w:rPr>
                <w:rFonts w:ascii="Times New Roman" w:hAnsi="Times New Roman" w:cs="Times New Roman"/>
                <w:sz w:val="24"/>
                <w:szCs w:val="24"/>
              </w:rPr>
              <w:t xml:space="preserve"> your info’ and </w:t>
            </w:r>
            <w:r w:rsidR="00D05EA6" w:rsidRPr="00D05EA6">
              <w:rPr>
                <w:rFonts w:ascii="Times New Roman" w:hAnsi="Times New Roman" w:cs="Times New Roman"/>
                <w:sz w:val="24"/>
                <w:szCs w:val="24"/>
              </w:rPr>
              <w:t xml:space="preserve">your previous application </w:t>
            </w:r>
            <w:r>
              <w:rPr>
                <w:rFonts w:ascii="Times New Roman" w:hAnsi="Times New Roman" w:cs="Times New Roman"/>
                <w:sz w:val="24"/>
                <w:szCs w:val="24"/>
              </w:rPr>
              <w:t xml:space="preserve">information </w:t>
            </w:r>
            <w:r w:rsidR="00D05EA6" w:rsidRPr="00D05EA6">
              <w:rPr>
                <w:rFonts w:ascii="Times New Roman" w:hAnsi="Times New Roman" w:cs="Times New Roman"/>
                <w:sz w:val="24"/>
                <w:szCs w:val="24"/>
              </w:rPr>
              <w:t xml:space="preserve">will fill in </w:t>
            </w:r>
            <w:r>
              <w:rPr>
                <w:rFonts w:ascii="Times New Roman" w:hAnsi="Times New Roman" w:cs="Times New Roman"/>
                <w:sz w:val="24"/>
                <w:szCs w:val="24"/>
              </w:rPr>
              <w:t>this one.</w:t>
            </w:r>
            <w:r w:rsidR="00D05EA6" w:rsidRPr="00D05EA6">
              <w:rPr>
                <w:rFonts w:ascii="Times New Roman" w:hAnsi="Times New Roman" w:cs="Times New Roman"/>
                <w:sz w:val="24"/>
                <w:szCs w:val="24"/>
              </w:rPr>
              <w:t xml:space="preserve"> </w:t>
            </w:r>
          </w:p>
          <w:p w:rsidR="00267A4F" w:rsidRPr="00267A4F" w:rsidRDefault="00D05EA6" w:rsidP="00267A4F">
            <w:pPr>
              <w:numPr>
                <w:ilvl w:val="0"/>
                <w:numId w:val="5"/>
              </w:numPr>
              <w:tabs>
                <w:tab w:val="left" w:pos="252"/>
              </w:tabs>
              <w:ind w:left="252" w:hanging="270"/>
              <w:rPr>
                <w:rFonts w:ascii="Times New Roman" w:hAnsi="Times New Roman" w:cs="Times New Roman"/>
                <w:sz w:val="24"/>
                <w:szCs w:val="24"/>
              </w:rPr>
            </w:pPr>
            <w:r w:rsidRPr="00D05EA6">
              <w:rPr>
                <w:rFonts w:ascii="Times New Roman" w:hAnsi="Times New Roman" w:cs="Times New Roman"/>
                <w:sz w:val="24"/>
                <w:szCs w:val="24"/>
              </w:rPr>
              <w:t>Complete the ‘Eligibility Criteria’ section and click on ‘Start renewal’.</w:t>
            </w:r>
          </w:p>
        </w:tc>
      </w:tr>
      <w:tr w:rsidR="00D05EA6" w:rsidRPr="00D05EA6" w:rsidTr="009F398B">
        <w:trPr>
          <w:trHeight w:val="377"/>
        </w:trPr>
        <w:tc>
          <w:tcPr>
            <w:tcW w:w="10255" w:type="dxa"/>
            <w:gridSpan w:val="3"/>
          </w:tcPr>
          <w:p w:rsidR="00D05EA6" w:rsidRPr="00D05EA6" w:rsidRDefault="00D05EA6" w:rsidP="00D05EA6">
            <w:pPr>
              <w:spacing w:after="200" w:line="276" w:lineRule="auto"/>
              <w:rPr>
                <w:rFonts w:ascii="Times New Roman" w:hAnsi="Times New Roman" w:cs="Times New Roman"/>
                <w:b/>
                <w:sz w:val="24"/>
                <w:szCs w:val="24"/>
              </w:rPr>
            </w:pPr>
            <w:r w:rsidRPr="00D05EA6">
              <w:rPr>
                <w:rFonts w:ascii="Times New Roman" w:hAnsi="Times New Roman" w:cs="Times New Roman"/>
                <w:b/>
                <w:sz w:val="24"/>
                <w:szCs w:val="24"/>
              </w:rPr>
              <w:t xml:space="preserve">Page 2: Student Information: </w:t>
            </w:r>
            <w:r w:rsidRPr="00D05EA6">
              <w:rPr>
                <w:rFonts w:ascii="Times New Roman" w:hAnsi="Times New Roman" w:cs="Times New Roman"/>
                <w:sz w:val="24"/>
                <w:szCs w:val="24"/>
              </w:rPr>
              <w:t xml:space="preserve">All applicants answer or update all questions. </w:t>
            </w:r>
          </w:p>
        </w:tc>
      </w:tr>
      <w:tr w:rsidR="00D05EA6" w:rsidRPr="00D05EA6" w:rsidTr="009F398B">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Page 3: Placement History</w:t>
            </w:r>
          </w:p>
        </w:tc>
      </w:tr>
      <w:tr w:rsidR="00D05EA6" w:rsidRPr="00D05EA6" w:rsidTr="009F398B">
        <w:tc>
          <w:tcPr>
            <w:tcW w:w="5252" w:type="dxa"/>
            <w:gridSpan w:val="2"/>
          </w:tcPr>
          <w:p w:rsidR="00D05EA6" w:rsidRPr="00D05EA6" w:rsidRDefault="00D05EA6" w:rsidP="00D05EA6">
            <w:pPr>
              <w:rPr>
                <w:rFonts w:ascii="Times New Roman" w:hAnsi="Times New Roman" w:cs="Times New Roman"/>
                <w:sz w:val="24"/>
                <w:szCs w:val="24"/>
              </w:rPr>
            </w:pPr>
            <w:r w:rsidRPr="00D05EA6">
              <w:rPr>
                <w:rFonts w:ascii="Times New Roman" w:hAnsi="Times New Roman" w:cs="Times New Roman"/>
                <w:b/>
                <w:sz w:val="24"/>
                <w:szCs w:val="24"/>
              </w:rPr>
              <w:t>First time applicants:</w:t>
            </w:r>
            <w:r w:rsidRPr="00D05EA6">
              <w:rPr>
                <w:rFonts w:ascii="Times New Roman" w:hAnsi="Times New Roman" w:cs="Times New Roman"/>
                <w:sz w:val="24"/>
                <w:szCs w:val="24"/>
              </w:rPr>
              <w:t xml:space="preserve"> </w:t>
            </w:r>
          </w:p>
          <w:p w:rsidR="00D05EA6" w:rsidRPr="00D05EA6" w:rsidRDefault="00D05EA6" w:rsidP="00D05EA6">
            <w:pPr>
              <w:numPr>
                <w:ilvl w:val="0"/>
                <w:numId w:val="9"/>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Answer all questions. </w:t>
            </w:r>
          </w:p>
          <w:p w:rsidR="00D05EA6" w:rsidRPr="00D05EA6" w:rsidRDefault="00D05EA6" w:rsidP="00D05EA6">
            <w:pPr>
              <w:numPr>
                <w:ilvl w:val="0"/>
                <w:numId w:val="9"/>
              </w:numPr>
              <w:ind w:left="252" w:hanging="252"/>
              <w:rPr>
                <w:rFonts w:ascii="Times New Roman" w:hAnsi="Times New Roman" w:cs="Times New Roman"/>
                <w:sz w:val="24"/>
                <w:szCs w:val="24"/>
              </w:rPr>
            </w:pPr>
            <w:r w:rsidRPr="00D05EA6">
              <w:rPr>
                <w:rFonts w:ascii="Times New Roman" w:hAnsi="Times New Roman" w:cs="Times New Roman"/>
                <w:sz w:val="24"/>
                <w:szCs w:val="24"/>
              </w:rPr>
              <w:t>Under heading ‘</w:t>
            </w:r>
            <w:proofErr w:type="gramStart"/>
            <w:r w:rsidRPr="00D05EA6">
              <w:rPr>
                <w:rFonts w:ascii="Times New Roman" w:hAnsi="Times New Roman" w:cs="Times New Roman"/>
                <w:sz w:val="24"/>
                <w:szCs w:val="24"/>
              </w:rPr>
              <w:t>My</w:t>
            </w:r>
            <w:proofErr w:type="gramEnd"/>
            <w:r w:rsidRPr="00D05EA6">
              <w:rPr>
                <w:rFonts w:ascii="Times New Roman" w:hAnsi="Times New Roman" w:cs="Times New Roman"/>
                <w:sz w:val="24"/>
                <w:szCs w:val="24"/>
              </w:rPr>
              <w:t xml:space="preserve"> social worker or probation office is:’ Add the staff person from the county/tribal agency responsible for your placement, even if you left care. </w:t>
            </w:r>
          </w:p>
          <w:p w:rsidR="00D05EA6" w:rsidRPr="00D05EA6" w:rsidRDefault="00D05EA6" w:rsidP="00D05EA6">
            <w:pPr>
              <w:numPr>
                <w:ilvl w:val="0"/>
                <w:numId w:val="9"/>
              </w:numPr>
              <w:ind w:left="252" w:hanging="252"/>
              <w:rPr>
                <w:rFonts w:ascii="Times New Roman" w:hAnsi="Times New Roman" w:cs="Times New Roman"/>
                <w:sz w:val="24"/>
                <w:szCs w:val="24"/>
              </w:rPr>
            </w:pPr>
            <w:r w:rsidRPr="00D05EA6">
              <w:rPr>
                <w:rFonts w:ascii="Times New Roman" w:hAnsi="Times New Roman" w:cs="Times New Roman"/>
                <w:sz w:val="24"/>
                <w:szCs w:val="24"/>
              </w:rPr>
              <w:t xml:space="preserve">When </w:t>
            </w:r>
            <w:r w:rsidRPr="00D05EA6">
              <w:rPr>
                <w:rFonts w:ascii="Times New Roman" w:eastAsia="Times New Roman" w:hAnsi="Times New Roman" w:cs="Times New Roman"/>
                <w:bCs/>
                <w:sz w:val="24"/>
                <w:szCs w:val="24"/>
              </w:rPr>
              <w:t xml:space="preserve">first time ETV applications are submitted, this worker is immediately sent an automated </w:t>
            </w:r>
            <w:r w:rsidRPr="00D05EA6">
              <w:rPr>
                <w:rFonts w:ascii="Times New Roman" w:eastAsia="Times New Roman" w:hAnsi="Times New Roman" w:cs="Times New Roman"/>
                <w:bCs/>
                <w:sz w:val="24"/>
                <w:szCs w:val="24"/>
              </w:rPr>
              <w:lastRenderedPageBreak/>
              <w:t xml:space="preserve">email with instructions to complete an online </w:t>
            </w:r>
            <w:hyperlink w:anchor="Verificationofeligibility" w:history="1">
              <w:r w:rsidRPr="00D05EA6">
                <w:rPr>
                  <w:rFonts w:ascii="Times New Roman" w:eastAsia="Times New Roman" w:hAnsi="Times New Roman" w:cs="Times New Roman"/>
                  <w:bCs/>
                  <w:color w:val="0563C1" w:themeColor="hyperlink"/>
                  <w:sz w:val="24"/>
                  <w:szCs w:val="24"/>
                  <w:u w:val="single"/>
                </w:rPr>
                <w:t>Verification of Eligibility form</w:t>
              </w:r>
            </w:hyperlink>
            <w:r w:rsidRPr="00D05EA6">
              <w:rPr>
                <w:rFonts w:ascii="Times New Roman" w:eastAsia="Times New Roman" w:hAnsi="Times New Roman" w:cs="Times New Roman"/>
                <w:bCs/>
                <w:sz w:val="24"/>
                <w:szCs w:val="24"/>
              </w:rPr>
              <w:t>.</w:t>
            </w:r>
          </w:p>
          <w:p w:rsidR="00D05EA6" w:rsidRPr="00D05EA6" w:rsidRDefault="00D05EA6" w:rsidP="00D05EA6">
            <w:pPr>
              <w:numPr>
                <w:ilvl w:val="0"/>
                <w:numId w:val="9"/>
              </w:numPr>
              <w:ind w:left="252" w:hanging="252"/>
              <w:rPr>
                <w:rFonts w:ascii="Times New Roman" w:hAnsi="Times New Roman" w:cs="Times New Roman"/>
                <w:sz w:val="24"/>
                <w:szCs w:val="24"/>
              </w:rPr>
            </w:pPr>
            <w:r w:rsidRPr="00D05EA6">
              <w:rPr>
                <w:rFonts w:ascii="Times New Roman" w:hAnsi="Times New Roman" w:cs="Times New Roman"/>
                <w:sz w:val="24"/>
                <w:szCs w:val="24"/>
              </w:rPr>
              <w:t>If you do not have a current worker, contact the agency to get a name and email address to add to your application. Incorrect email addresses delay determining ETVs.</w:t>
            </w:r>
          </w:p>
        </w:tc>
        <w:tc>
          <w:tcPr>
            <w:tcW w:w="5003" w:type="dxa"/>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lastRenderedPageBreak/>
              <w:t xml:space="preserve">Renewal applicants: </w:t>
            </w:r>
          </w:p>
          <w:p w:rsidR="00D05EA6" w:rsidRPr="00D05EA6" w:rsidRDefault="00D05EA6" w:rsidP="00D05EA6">
            <w:pPr>
              <w:numPr>
                <w:ilvl w:val="0"/>
                <w:numId w:val="17"/>
              </w:numPr>
              <w:ind w:left="263" w:hanging="263"/>
              <w:rPr>
                <w:rFonts w:ascii="Times New Roman" w:hAnsi="Times New Roman" w:cs="Times New Roman"/>
                <w:b/>
                <w:sz w:val="24"/>
                <w:szCs w:val="24"/>
              </w:rPr>
            </w:pPr>
            <w:r w:rsidRPr="00D05EA6">
              <w:rPr>
                <w:rFonts w:ascii="Times New Roman" w:hAnsi="Times New Roman" w:cs="Times New Roman"/>
                <w:sz w:val="24"/>
                <w:szCs w:val="24"/>
              </w:rPr>
              <w:t xml:space="preserve">Update all questions. </w:t>
            </w:r>
          </w:p>
          <w:p w:rsidR="00D05EA6" w:rsidRPr="00D05EA6" w:rsidRDefault="00D05EA6" w:rsidP="00D05EA6">
            <w:pPr>
              <w:numPr>
                <w:ilvl w:val="0"/>
                <w:numId w:val="17"/>
              </w:numPr>
              <w:ind w:left="263" w:hanging="263"/>
              <w:rPr>
                <w:rFonts w:ascii="Times New Roman" w:hAnsi="Times New Roman" w:cs="Times New Roman"/>
                <w:b/>
                <w:sz w:val="24"/>
                <w:szCs w:val="24"/>
              </w:rPr>
            </w:pPr>
            <w:r w:rsidRPr="00D05EA6">
              <w:rPr>
                <w:rFonts w:ascii="Times New Roman" w:hAnsi="Times New Roman" w:cs="Times New Roman"/>
                <w:sz w:val="24"/>
                <w:szCs w:val="24"/>
              </w:rPr>
              <w:t xml:space="preserve">Students not in foster care must add a worker’s name and email address as it is a required field. The email address can be any address as it is not used by the ETV program. </w:t>
            </w:r>
          </w:p>
          <w:p w:rsidR="00D05EA6" w:rsidRPr="00D05EA6" w:rsidRDefault="00D05EA6" w:rsidP="00D05EA6">
            <w:pPr>
              <w:rPr>
                <w:rFonts w:ascii="Times New Roman" w:hAnsi="Times New Roman" w:cs="Times New Roman"/>
                <w:b/>
                <w:sz w:val="24"/>
                <w:szCs w:val="24"/>
              </w:rPr>
            </w:pPr>
          </w:p>
        </w:tc>
      </w:tr>
      <w:tr w:rsidR="00D05EA6" w:rsidRPr="00D05EA6" w:rsidTr="009F398B">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lastRenderedPageBreak/>
              <w:t xml:space="preserve">Page 4: Post-secondary Education: </w:t>
            </w:r>
            <w:r w:rsidRPr="00D05EA6">
              <w:rPr>
                <w:rFonts w:ascii="Times New Roman" w:hAnsi="Times New Roman" w:cs="Times New Roman"/>
                <w:sz w:val="24"/>
                <w:szCs w:val="24"/>
              </w:rPr>
              <w:t xml:space="preserve">All applicants answer or update all questions, including the correct date for the ‘Anticipated Graduation/Completion Date’. It is used to determine ETVs. </w:t>
            </w:r>
          </w:p>
        </w:tc>
      </w:tr>
      <w:tr w:rsidR="00D05EA6" w:rsidRPr="00D05EA6" w:rsidTr="009F398B">
        <w:trPr>
          <w:trHeight w:val="323"/>
        </w:trPr>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Page 5: Essay</w:t>
            </w:r>
          </w:p>
        </w:tc>
      </w:tr>
      <w:tr w:rsidR="00D05EA6" w:rsidRPr="00D05EA6" w:rsidTr="009F398B">
        <w:tc>
          <w:tcPr>
            <w:tcW w:w="5252" w:type="dxa"/>
            <w:gridSpan w:val="2"/>
          </w:tcPr>
          <w:p w:rsidR="00D05EA6" w:rsidRPr="00D05EA6" w:rsidRDefault="00D05EA6" w:rsidP="00D05EA6">
            <w:pPr>
              <w:ind w:hanging="18"/>
              <w:rPr>
                <w:rFonts w:ascii="Times New Roman" w:hAnsi="Times New Roman" w:cs="Times New Roman"/>
                <w:sz w:val="24"/>
                <w:szCs w:val="24"/>
              </w:rPr>
            </w:pPr>
            <w:r w:rsidRPr="00D05EA6">
              <w:rPr>
                <w:rFonts w:ascii="Times New Roman" w:hAnsi="Times New Roman" w:cs="Times New Roman"/>
                <w:b/>
                <w:sz w:val="24"/>
                <w:szCs w:val="24"/>
              </w:rPr>
              <w:t xml:space="preserve">First time applicants: </w:t>
            </w:r>
            <w:r w:rsidRPr="00D05EA6">
              <w:rPr>
                <w:rFonts w:ascii="Times New Roman" w:hAnsi="Times New Roman" w:cs="Times New Roman"/>
                <w:sz w:val="24"/>
                <w:szCs w:val="24"/>
              </w:rPr>
              <w:t xml:space="preserve">Answer all essay questions. </w:t>
            </w:r>
          </w:p>
          <w:p w:rsidR="00D05EA6" w:rsidRPr="00D05EA6" w:rsidRDefault="00D05EA6" w:rsidP="00D05EA6">
            <w:pPr>
              <w:ind w:left="810" w:hanging="270"/>
              <w:rPr>
                <w:rFonts w:ascii="Times New Roman" w:hAnsi="Times New Roman" w:cs="Times New Roman"/>
                <w:b/>
                <w:sz w:val="24"/>
                <w:szCs w:val="24"/>
              </w:rPr>
            </w:pPr>
          </w:p>
          <w:p w:rsidR="00D05EA6" w:rsidRPr="00D05EA6" w:rsidRDefault="00D05EA6" w:rsidP="00D05EA6">
            <w:pPr>
              <w:rPr>
                <w:rFonts w:ascii="Times New Roman" w:hAnsi="Times New Roman" w:cs="Times New Roman"/>
                <w:b/>
                <w:sz w:val="24"/>
                <w:szCs w:val="24"/>
              </w:rPr>
            </w:pPr>
          </w:p>
        </w:tc>
        <w:tc>
          <w:tcPr>
            <w:tcW w:w="5003" w:type="dxa"/>
          </w:tcPr>
          <w:p w:rsidR="00D05EA6" w:rsidRPr="00D05EA6" w:rsidRDefault="00D05EA6" w:rsidP="00D05EA6">
            <w:pPr>
              <w:rPr>
                <w:rFonts w:ascii="Times New Roman" w:hAnsi="Times New Roman" w:cs="Times New Roman"/>
                <w:sz w:val="24"/>
                <w:szCs w:val="24"/>
              </w:rPr>
            </w:pPr>
            <w:r w:rsidRPr="00D05EA6">
              <w:rPr>
                <w:rFonts w:ascii="Times New Roman" w:hAnsi="Times New Roman" w:cs="Times New Roman"/>
                <w:b/>
                <w:sz w:val="24"/>
                <w:szCs w:val="24"/>
              </w:rPr>
              <w:t>Renewal applicants:</w:t>
            </w:r>
            <w:r w:rsidRPr="00D05EA6">
              <w:rPr>
                <w:rFonts w:ascii="Times New Roman" w:hAnsi="Times New Roman" w:cs="Times New Roman"/>
                <w:sz w:val="24"/>
                <w:szCs w:val="24"/>
              </w:rPr>
              <w:t xml:space="preserve"> </w:t>
            </w:r>
          </w:p>
          <w:p w:rsidR="00D05EA6" w:rsidRPr="00D05EA6" w:rsidRDefault="00D05EA6" w:rsidP="00D05EA6">
            <w:pPr>
              <w:numPr>
                <w:ilvl w:val="0"/>
                <w:numId w:val="15"/>
              </w:numPr>
              <w:ind w:left="263" w:hanging="270"/>
              <w:rPr>
                <w:rFonts w:ascii="Times New Roman" w:hAnsi="Times New Roman" w:cs="Times New Roman"/>
                <w:b/>
                <w:sz w:val="24"/>
                <w:szCs w:val="24"/>
              </w:rPr>
            </w:pPr>
            <w:r w:rsidRPr="00D05EA6">
              <w:rPr>
                <w:rFonts w:ascii="Times New Roman" w:hAnsi="Times New Roman" w:cs="Times New Roman"/>
                <w:sz w:val="24"/>
                <w:szCs w:val="24"/>
              </w:rPr>
              <w:t xml:space="preserve">Students completing their first renewal application, have their first time application essay auto-fill into this section. The renewal application questions are different and must be answered. </w:t>
            </w:r>
          </w:p>
          <w:p w:rsidR="00D05EA6" w:rsidRPr="00D05EA6" w:rsidRDefault="00D05EA6" w:rsidP="00D05EA6">
            <w:pPr>
              <w:numPr>
                <w:ilvl w:val="0"/>
                <w:numId w:val="15"/>
              </w:numPr>
              <w:ind w:left="263" w:hanging="270"/>
              <w:rPr>
                <w:rFonts w:ascii="Times New Roman" w:hAnsi="Times New Roman" w:cs="Times New Roman"/>
                <w:b/>
                <w:sz w:val="24"/>
                <w:szCs w:val="24"/>
              </w:rPr>
            </w:pPr>
            <w:r w:rsidRPr="00D05EA6">
              <w:rPr>
                <w:rFonts w:ascii="Times New Roman" w:hAnsi="Times New Roman" w:cs="Times New Roman"/>
                <w:sz w:val="24"/>
                <w:szCs w:val="24"/>
              </w:rPr>
              <w:t>Applicants not updating their essays will be asked to, and it may delay determining ETVs.</w:t>
            </w:r>
          </w:p>
        </w:tc>
      </w:tr>
      <w:tr w:rsidR="00D05EA6" w:rsidRPr="00D05EA6" w:rsidTr="009F398B">
        <w:tc>
          <w:tcPr>
            <w:tcW w:w="10255" w:type="dxa"/>
            <w:gridSpan w:val="3"/>
          </w:tcPr>
          <w:p w:rsidR="00D05EA6" w:rsidRPr="00D05EA6" w:rsidRDefault="00D05EA6" w:rsidP="00D05EA6">
            <w:pPr>
              <w:rPr>
                <w:rFonts w:ascii="Times New Roman" w:hAnsi="Times New Roman" w:cs="Times New Roman"/>
                <w:sz w:val="24"/>
                <w:szCs w:val="24"/>
              </w:rPr>
            </w:pPr>
            <w:r w:rsidRPr="00D05EA6">
              <w:rPr>
                <w:rFonts w:ascii="Times New Roman" w:hAnsi="Times New Roman" w:cs="Times New Roman"/>
                <w:b/>
                <w:sz w:val="24"/>
                <w:szCs w:val="24"/>
              </w:rPr>
              <w:t>Page 6: Authorization and agreement</w:t>
            </w:r>
            <w:r w:rsidRPr="00D05EA6">
              <w:rPr>
                <w:rFonts w:ascii="Times New Roman" w:hAnsi="Times New Roman" w:cs="Times New Roman"/>
                <w:sz w:val="24"/>
                <w:szCs w:val="24"/>
              </w:rPr>
              <w:t>: All applicants read the documents and follow instructions.</w:t>
            </w:r>
          </w:p>
          <w:p w:rsidR="00D05EA6" w:rsidRPr="00D05EA6" w:rsidRDefault="00D05EA6" w:rsidP="00D05EA6">
            <w:pPr>
              <w:numPr>
                <w:ilvl w:val="0"/>
                <w:numId w:val="6"/>
              </w:numPr>
              <w:tabs>
                <w:tab w:val="num" w:pos="252"/>
              </w:tabs>
              <w:ind w:left="252" w:hanging="270"/>
              <w:rPr>
                <w:rFonts w:ascii="Times New Roman" w:hAnsi="Times New Roman" w:cs="Times New Roman"/>
                <w:sz w:val="24"/>
                <w:szCs w:val="24"/>
              </w:rPr>
            </w:pPr>
            <w:r w:rsidRPr="00D05EA6">
              <w:rPr>
                <w:rFonts w:ascii="Times New Roman" w:hAnsi="Times New Roman" w:cs="Times New Roman"/>
                <w:b/>
                <w:sz w:val="24"/>
                <w:szCs w:val="24"/>
              </w:rPr>
              <w:t>Authorization for Release of Information</w:t>
            </w:r>
            <w:r w:rsidRPr="00D05EA6">
              <w:rPr>
                <w:rFonts w:ascii="Times New Roman" w:hAnsi="Times New Roman" w:cs="Times New Roman"/>
                <w:sz w:val="24"/>
                <w:szCs w:val="24"/>
              </w:rPr>
              <w:t xml:space="preserve"> describes the information that can be shared about you. If you approve, check the authorization button.</w:t>
            </w:r>
          </w:p>
          <w:p w:rsidR="00D05EA6" w:rsidRPr="00D05EA6" w:rsidRDefault="00D05EA6" w:rsidP="00D05EA6">
            <w:pPr>
              <w:numPr>
                <w:ilvl w:val="0"/>
                <w:numId w:val="6"/>
              </w:numPr>
              <w:tabs>
                <w:tab w:val="num" w:pos="252"/>
                <w:tab w:val="num" w:pos="900"/>
              </w:tabs>
              <w:ind w:left="252" w:hanging="270"/>
              <w:rPr>
                <w:rFonts w:ascii="Times New Roman" w:hAnsi="Times New Roman" w:cs="Times New Roman"/>
                <w:sz w:val="24"/>
                <w:szCs w:val="24"/>
              </w:rPr>
            </w:pPr>
            <w:r w:rsidRPr="00D05EA6">
              <w:rPr>
                <w:rFonts w:ascii="Times New Roman" w:hAnsi="Times New Roman" w:cs="Times New Roman"/>
                <w:b/>
                <w:sz w:val="24"/>
                <w:szCs w:val="24"/>
              </w:rPr>
              <w:t>Participation Agreement</w:t>
            </w:r>
            <w:r w:rsidRPr="00D05EA6">
              <w:rPr>
                <w:rFonts w:ascii="Times New Roman" w:hAnsi="Times New Roman" w:cs="Times New Roman"/>
                <w:sz w:val="24"/>
                <w:szCs w:val="24"/>
              </w:rPr>
              <w:t xml:space="preserve"> outlines your responsibilities as an ETV participant. If you approve, check to agree.</w:t>
            </w:r>
          </w:p>
          <w:p w:rsidR="00D05EA6" w:rsidRPr="00D05EA6" w:rsidRDefault="00D05EA6" w:rsidP="00D05EA6">
            <w:pPr>
              <w:numPr>
                <w:ilvl w:val="0"/>
                <w:numId w:val="6"/>
              </w:numPr>
              <w:tabs>
                <w:tab w:val="num" w:pos="252"/>
              </w:tabs>
              <w:ind w:left="252" w:hanging="270"/>
              <w:rPr>
                <w:rFonts w:ascii="Times New Roman" w:hAnsi="Times New Roman" w:cs="Times New Roman"/>
                <w:sz w:val="24"/>
                <w:szCs w:val="24"/>
              </w:rPr>
            </w:pPr>
            <w:r w:rsidRPr="00D05EA6">
              <w:rPr>
                <w:rFonts w:ascii="Times New Roman" w:hAnsi="Times New Roman" w:cs="Times New Roman"/>
                <w:b/>
                <w:sz w:val="24"/>
                <w:szCs w:val="24"/>
              </w:rPr>
              <w:t>Click on the Notice of Privacy Practice</w:t>
            </w:r>
            <w:r w:rsidRPr="00D05EA6">
              <w:rPr>
                <w:rFonts w:ascii="Times New Roman" w:hAnsi="Times New Roman" w:cs="Times New Roman"/>
                <w:sz w:val="24"/>
                <w:szCs w:val="24"/>
              </w:rPr>
              <w:t xml:space="preserve"> button to open the form. Review how private information about you and your participation in the ETV program may be used and disclosed, and how you can obtain your information. </w:t>
            </w:r>
          </w:p>
        </w:tc>
      </w:tr>
      <w:tr w:rsidR="00D05EA6" w:rsidRPr="00D05EA6" w:rsidTr="009F398B">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 xml:space="preserve">Page 7: School year budget: </w:t>
            </w:r>
            <w:r w:rsidRPr="00D05EA6">
              <w:rPr>
                <w:rFonts w:ascii="Times New Roman" w:hAnsi="Times New Roman" w:cs="Times New Roman"/>
                <w:sz w:val="24"/>
                <w:szCs w:val="24"/>
              </w:rPr>
              <w:t>All applicants do the following.</w:t>
            </w:r>
            <w:r w:rsidRPr="00D05EA6">
              <w:rPr>
                <w:rFonts w:ascii="Times New Roman" w:hAnsi="Times New Roman" w:cs="Times New Roman"/>
                <w:b/>
                <w:sz w:val="24"/>
                <w:szCs w:val="24"/>
              </w:rPr>
              <w:t xml:space="preserve"> </w:t>
            </w:r>
          </w:p>
        </w:tc>
      </w:tr>
      <w:tr w:rsidR="00D05EA6" w:rsidRPr="00D05EA6" w:rsidTr="009F398B">
        <w:tc>
          <w:tcPr>
            <w:tcW w:w="10255" w:type="dxa"/>
            <w:gridSpan w:val="3"/>
          </w:tcPr>
          <w:p w:rsidR="00D05EA6" w:rsidRPr="00D05EA6" w:rsidRDefault="00D05EA6" w:rsidP="00D05EA6">
            <w:pPr>
              <w:numPr>
                <w:ilvl w:val="0"/>
                <w:numId w:val="7"/>
              </w:numPr>
              <w:tabs>
                <w:tab w:val="left" w:pos="252"/>
              </w:tabs>
              <w:ind w:left="252" w:hanging="252"/>
              <w:rPr>
                <w:rFonts w:ascii="Times New Roman" w:hAnsi="Times New Roman" w:cs="Times New Roman"/>
                <w:sz w:val="24"/>
                <w:szCs w:val="24"/>
              </w:rPr>
            </w:pPr>
            <w:r w:rsidRPr="00D05EA6">
              <w:rPr>
                <w:rFonts w:ascii="Times New Roman" w:hAnsi="Times New Roman" w:cs="Times New Roman"/>
                <w:b/>
                <w:sz w:val="24"/>
                <w:szCs w:val="24"/>
              </w:rPr>
              <w:t>School Year Budget:</w:t>
            </w:r>
            <w:r w:rsidRPr="00D05EA6">
              <w:rPr>
                <w:rFonts w:ascii="Times New Roman" w:hAnsi="Times New Roman" w:cs="Times New Roman"/>
                <w:sz w:val="24"/>
                <w:szCs w:val="24"/>
              </w:rPr>
              <w:t xml:space="preserve"> Check all months you plan to attend school during the ETV award year of July 1-June 30. The months should match the school start and anticipated graduation dates in the post-secondary education section.</w:t>
            </w:r>
          </w:p>
          <w:p w:rsidR="00D05EA6" w:rsidRPr="00D05EA6" w:rsidRDefault="00D05EA6" w:rsidP="00D05EA6">
            <w:pPr>
              <w:numPr>
                <w:ilvl w:val="0"/>
                <w:numId w:val="7"/>
              </w:numPr>
              <w:tabs>
                <w:tab w:val="left" w:pos="252"/>
              </w:tabs>
              <w:ind w:left="252" w:hanging="252"/>
              <w:rPr>
                <w:rFonts w:ascii="Times New Roman" w:hAnsi="Times New Roman" w:cs="Times New Roman"/>
                <w:b/>
                <w:sz w:val="24"/>
                <w:szCs w:val="24"/>
              </w:rPr>
            </w:pPr>
            <w:r w:rsidRPr="00D05EA6">
              <w:rPr>
                <w:rFonts w:ascii="Times New Roman" w:hAnsi="Times New Roman" w:cs="Times New Roman"/>
                <w:b/>
                <w:sz w:val="24"/>
                <w:szCs w:val="24"/>
              </w:rPr>
              <w:t xml:space="preserve">Expense section: </w:t>
            </w:r>
          </w:p>
          <w:p w:rsidR="00D05EA6" w:rsidRPr="00D05EA6" w:rsidRDefault="00D05EA6" w:rsidP="00D05EA6">
            <w:pPr>
              <w:numPr>
                <w:ilvl w:val="1"/>
                <w:numId w:val="7"/>
              </w:numPr>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Click on ETV Expense Guidelines to open the document to review. The guidelines list all of the expenses ETVs pay for and rules for each expense. </w:t>
            </w:r>
          </w:p>
          <w:p w:rsidR="00D05EA6" w:rsidRPr="00D05EA6" w:rsidRDefault="00D05EA6" w:rsidP="00D05EA6">
            <w:pPr>
              <w:numPr>
                <w:ilvl w:val="1"/>
                <w:numId w:val="7"/>
              </w:numPr>
              <w:tabs>
                <w:tab w:val="left" w:pos="1170"/>
              </w:tabs>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Click on the name of each expense to open an informational message/definition. Review before adding amounts for each expense. </w:t>
            </w:r>
          </w:p>
          <w:p w:rsidR="00D05EA6" w:rsidRPr="00D05EA6" w:rsidRDefault="00D05EA6" w:rsidP="00D05EA6">
            <w:pPr>
              <w:numPr>
                <w:ilvl w:val="1"/>
                <w:numId w:val="7"/>
              </w:numPr>
              <w:ind w:left="522" w:hanging="270"/>
              <w:rPr>
                <w:rFonts w:ascii="Times New Roman" w:hAnsi="Times New Roman" w:cs="Times New Roman"/>
                <w:sz w:val="24"/>
                <w:szCs w:val="24"/>
              </w:rPr>
            </w:pPr>
            <w:r w:rsidRPr="00D05EA6">
              <w:rPr>
                <w:rFonts w:ascii="Times New Roman" w:hAnsi="Times New Roman" w:cs="Times New Roman"/>
                <w:sz w:val="24"/>
                <w:szCs w:val="24"/>
              </w:rPr>
              <w:t>Add the total amounts for each expense for the time period identified under expense headings, such as ‘Only for the months attending school’ under the Post-Secondary School Expense heading and ‘For the entire ETV award year’ under the Housing and Personal Expenses heading.</w:t>
            </w:r>
          </w:p>
          <w:p w:rsidR="00D05EA6" w:rsidRPr="00D05EA6" w:rsidRDefault="00D05EA6" w:rsidP="00D05EA6">
            <w:pPr>
              <w:numPr>
                <w:ilvl w:val="1"/>
                <w:numId w:val="7"/>
              </w:numPr>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Add only the expenses that occur during the award year (either July 1 or Jan. 1 to June 30). </w:t>
            </w:r>
          </w:p>
          <w:p w:rsidR="00D05EA6" w:rsidRPr="00D05EA6" w:rsidRDefault="00D05EA6" w:rsidP="00D05EA6">
            <w:pPr>
              <w:numPr>
                <w:ilvl w:val="1"/>
                <w:numId w:val="7"/>
              </w:numPr>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Medical insurance is not paid by ETVs. Students can apply for the </w:t>
            </w:r>
            <w:hyperlink w:anchor="AfforableCareAct" w:history="1">
              <w:r w:rsidRPr="00D05EA6">
                <w:rPr>
                  <w:rFonts w:ascii="Times New Roman" w:hAnsi="Times New Roman" w:cs="Times New Roman"/>
                  <w:color w:val="0563C1" w:themeColor="hyperlink"/>
                  <w:sz w:val="24"/>
                  <w:szCs w:val="24"/>
                  <w:u w:val="single"/>
                </w:rPr>
                <w:t>Affordable Care Act.</w:t>
              </w:r>
            </w:hyperlink>
            <w:r w:rsidRPr="00D05EA6">
              <w:rPr>
                <w:rFonts w:ascii="Times New Roman" w:hAnsi="Times New Roman" w:cs="Times New Roman"/>
                <w:sz w:val="24"/>
                <w:szCs w:val="24"/>
              </w:rPr>
              <w:t xml:space="preserve"> </w:t>
            </w:r>
          </w:p>
          <w:p w:rsidR="00D05EA6" w:rsidRPr="00D05EA6" w:rsidRDefault="00D05EA6" w:rsidP="00D05EA6">
            <w:pPr>
              <w:numPr>
                <w:ilvl w:val="1"/>
                <w:numId w:val="7"/>
              </w:numPr>
              <w:tabs>
                <w:tab w:val="left" w:pos="810"/>
              </w:tabs>
              <w:ind w:left="522" w:hanging="270"/>
              <w:rPr>
                <w:rFonts w:ascii="Times New Roman" w:hAnsi="Times New Roman" w:cs="Times New Roman"/>
                <w:sz w:val="24"/>
                <w:szCs w:val="24"/>
              </w:rPr>
            </w:pPr>
            <w:r w:rsidRPr="00D05EA6">
              <w:rPr>
                <w:rFonts w:ascii="Times New Roman" w:hAnsi="Times New Roman" w:cs="Times New Roman"/>
                <w:sz w:val="24"/>
                <w:szCs w:val="24"/>
              </w:rPr>
              <w:t>Transportation expenses appear only if ‘Off Campus’ housing type is selected.</w:t>
            </w:r>
          </w:p>
          <w:p w:rsidR="00D05EA6" w:rsidRPr="00D05EA6" w:rsidRDefault="00D05EA6" w:rsidP="00D05EA6">
            <w:pPr>
              <w:numPr>
                <w:ilvl w:val="1"/>
                <w:numId w:val="7"/>
              </w:numPr>
              <w:tabs>
                <w:tab w:val="left" w:pos="810"/>
              </w:tabs>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Car related expenses appear only if ‘Car’ is selected. </w:t>
            </w:r>
          </w:p>
          <w:p w:rsidR="00D05EA6" w:rsidRPr="00D05EA6" w:rsidRDefault="00D05EA6" w:rsidP="00D05EA6">
            <w:pPr>
              <w:numPr>
                <w:ilvl w:val="1"/>
                <w:numId w:val="7"/>
              </w:numPr>
              <w:tabs>
                <w:tab w:val="left" w:pos="810"/>
              </w:tabs>
              <w:ind w:left="522" w:hanging="270"/>
              <w:rPr>
                <w:rFonts w:ascii="Times New Roman" w:hAnsi="Times New Roman" w:cs="Times New Roman"/>
                <w:b/>
                <w:sz w:val="24"/>
                <w:szCs w:val="24"/>
              </w:rPr>
            </w:pPr>
            <w:r w:rsidRPr="00D05EA6">
              <w:rPr>
                <w:rFonts w:ascii="Times New Roman" w:hAnsi="Times New Roman" w:cs="Times New Roman"/>
                <w:b/>
                <w:sz w:val="24"/>
                <w:szCs w:val="24"/>
              </w:rPr>
              <w:t xml:space="preserve">Extended foster care living settings: </w:t>
            </w:r>
          </w:p>
          <w:p w:rsidR="00D05EA6" w:rsidRPr="00D05EA6" w:rsidRDefault="00D05EA6" w:rsidP="00D05EA6">
            <w:pPr>
              <w:numPr>
                <w:ilvl w:val="0"/>
                <w:numId w:val="7"/>
              </w:numPr>
              <w:tabs>
                <w:tab w:val="left" w:pos="792"/>
              </w:tabs>
              <w:ind w:left="792" w:hanging="252"/>
              <w:rPr>
                <w:rFonts w:ascii="Times New Roman" w:hAnsi="Times New Roman" w:cs="Times New Roman"/>
                <w:sz w:val="24"/>
                <w:szCs w:val="24"/>
              </w:rPr>
            </w:pPr>
            <w:r w:rsidRPr="00D05EA6">
              <w:rPr>
                <w:rFonts w:ascii="Times New Roman" w:hAnsi="Times New Roman" w:cs="Times New Roman"/>
                <w:b/>
                <w:sz w:val="24"/>
                <w:szCs w:val="24"/>
              </w:rPr>
              <w:t>Students living in foster homes</w:t>
            </w:r>
            <w:r w:rsidRPr="00D05EA6">
              <w:rPr>
                <w:rFonts w:ascii="Times New Roman" w:hAnsi="Times New Roman" w:cs="Times New Roman"/>
                <w:sz w:val="24"/>
                <w:szCs w:val="24"/>
              </w:rPr>
              <w:t xml:space="preserve"> have the option to add the amounts for rent deposit, rent, utilities, and food to their budget. The total amount of their expenses will be conside</w:t>
            </w:r>
            <w:r>
              <w:rPr>
                <w:rFonts w:ascii="Times New Roman" w:hAnsi="Times New Roman" w:cs="Times New Roman"/>
                <w:sz w:val="24"/>
                <w:szCs w:val="24"/>
              </w:rPr>
              <w:t>red when determining their ETVs.</w:t>
            </w:r>
          </w:p>
          <w:p w:rsidR="00D05EA6" w:rsidRPr="00D05EA6" w:rsidRDefault="00D05EA6" w:rsidP="00D05EA6">
            <w:pPr>
              <w:numPr>
                <w:ilvl w:val="0"/>
                <w:numId w:val="7"/>
              </w:numPr>
              <w:tabs>
                <w:tab w:val="left" w:pos="792"/>
              </w:tabs>
              <w:ind w:left="792" w:hanging="270"/>
              <w:rPr>
                <w:rFonts w:ascii="Times New Roman" w:hAnsi="Times New Roman" w:cs="Times New Roman"/>
                <w:sz w:val="24"/>
                <w:szCs w:val="24"/>
              </w:rPr>
            </w:pPr>
            <w:r w:rsidRPr="00D05EA6">
              <w:rPr>
                <w:rFonts w:ascii="Times New Roman" w:hAnsi="Times New Roman" w:cs="Times New Roman"/>
                <w:b/>
                <w:sz w:val="24"/>
                <w:szCs w:val="24"/>
              </w:rPr>
              <w:t>Students in supervised independent living settings</w:t>
            </w:r>
            <w:r w:rsidRPr="00D05EA6">
              <w:rPr>
                <w:rFonts w:ascii="Times New Roman" w:hAnsi="Times New Roman" w:cs="Times New Roman"/>
                <w:sz w:val="24"/>
                <w:szCs w:val="24"/>
              </w:rPr>
              <w:t xml:space="preserve">, such as a dorm or </w:t>
            </w:r>
            <w:r>
              <w:rPr>
                <w:rFonts w:ascii="Times New Roman" w:hAnsi="Times New Roman" w:cs="Times New Roman"/>
                <w:sz w:val="24"/>
                <w:szCs w:val="24"/>
              </w:rPr>
              <w:t>apartment,</w:t>
            </w:r>
            <w:r w:rsidRPr="00D05EA6">
              <w:rPr>
                <w:rFonts w:ascii="Times New Roman" w:hAnsi="Times New Roman" w:cs="Times New Roman"/>
                <w:sz w:val="24"/>
                <w:szCs w:val="24"/>
              </w:rPr>
              <w:t xml:space="preserve"> must add the amounts for rent deposit, rent, utilities, and food to their budget. The total amount of their expenses will be considered when determining their ETVs</w:t>
            </w:r>
            <w:r>
              <w:rPr>
                <w:rFonts w:ascii="Times New Roman" w:hAnsi="Times New Roman" w:cs="Times New Roman"/>
                <w:sz w:val="24"/>
                <w:szCs w:val="24"/>
              </w:rPr>
              <w:t>.</w:t>
            </w:r>
            <w:r w:rsidRPr="00D05EA6">
              <w:rPr>
                <w:rFonts w:ascii="Times New Roman" w:hAnsi="Times New Roman" w:cs="Times New Roman"/>
                <w:sz w:val="24"/>
                <w:szCs w:val="24"/>
              </w:rPr>
              <w:t xml:space="preserve"> </w:t>
            </w:r>
          </w:p>
          <w:p w:rsidR="00D05EA6" w:rsidRPr="00D05EA6" w:rsidRDefault="00D05EA6" w:rsidP="00D05EA6">
            <w:pPr>
              <w:numPr>
                <w:ilvl w:val="0"/>
                <w:numId w:val="10"/>
              </w:numPr>
              <w:tabs>
                <w:tab w:val="left" w:pos="252"/>
              </w:tabs>
              <w:ind w:left="810" w:hanging="828"/>
              <w:rPr>
                <w:rFonts w:ascii="Times New Roman" w:hAnsi="Times New Roman" w:cs="Times New Roman"/>
                <w:b/>
                <w:sz w:val="24"/>
                <w:szCs w:val="24"/>
              </w:rPr>
            </w:pPr>
            <w:r w:rsidRPr="00D05EA6">
              <w:rPr>
                <w:rFonts w:ascii="Times New Roman" w:hAnsi="Times New Roman" w:cs="Times New Roman"/>
                <w:b/>
                <w:sz w:val="24"/>
                <w:szCs w:val="24"/>
              </w:rPr>
              <w:t>Financial aid section:</w:t>
            </w:r>
          </w:p>
          <w:p w:rsidR="00D05EA6" w:rsidRPr="00D05EA6" w:rsidRDefault="00D05EA6" w:rsidP="00D05EA6">
            <w:pPr>
              <w:numPr>
                <w:ilvl w:val="0"/>
                <w:numId w:val="11"/>
              </w:numPr>
              <w:tabs>
                <w:tab w:val="left" w:pos="1170"/>
              </w:tabs>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Click on the financial aid type for information or to go to a website. </w:t>
            </w:r>
          </w:p>
          <w:p w:rsidR="00D05EA6" w:rsidRPr="00D05EA6" w:rsidRDefault="00D05EA6" w:rsidP="00D05EA6">
            <w:pPr>
              <w:numPr>
                <w:ilvl w:val="0"/>
                <w:numId w:val="11"/>
              </w:numPr>
              <w:tabs>
                <w:tab w:val="left" w:pos="1170"/>
              </w:tabs>
              <w:ind w:left="522" w:hanging="270"/>
              <w:rPr>
                <w:rFonts w:ascii="Times New Roman" w:hAnsi="Times New Roman" w:cs="Times New Roman"/>
                <w:sz w:val="24"/>
                <w:szCs w:val="24"/>
              </w:rPr>
            </w:pPr>
            <w:r w:rsidRPr="00D05EA6">
              <w:rPr>
                <w:rFonts w:ascii="Times New Roman" w:hAnsi="Times New Roman" w:cs="Times New Roman"/>
                <w:b/>
                <w:sz w:val="24"/>
                <w:szCs w:val="24"/>
              </w:rPr>
              <w:t xml:space="preserve">Extended foster care living settings: </w:t>
            </w:r>
          </w:p>
          <w:p w:rsidR="00D05EA6" w:rsidRPr="00D05EA6" w:rsidRDefault="00D05EA6" w:rsidP="00D05EA6">
            <w:pPr>
              <w:numPr>
                <w:ilvl w:val="0"/>
                <w:numId w:val="19"/>
              </w:numPr>
              <w:tabs>
                <w:tab w:val="left" w:pos="792"/>
              </w:tabs>
              <w:ind w:left="792" w:hanging="270"/>
              <w:contextualSpacing/>
              <w:rPr>
                <w:rFonts w:ascii="Times New Roman" w:hAnsi="Times New Roman" w:cs="Times New Roman"/>
                <w:sz w:val="24"/>
                <w:szCs w:val="24"/>
              </w:rPr>
            </w:pPr>
            <w:r w:rsidRPr="00D05EA6">
              <w:rPr>
                <w:rFonts w:ascii="Times New Roman" w:hAnsi="Times New Roman" w:cs="Times New Roman"/>
                <w:b/>
                <w:sz w:val="24"/>
                <w:szCs w:val="24"/>
              </w:rPr>
              <w:lastRenderedPageBreak/>
              <w:t>Students living in foster homes</w:t>
            </w:r>
            <w:r w:rsidRPr="00D05EA6">
              <w:rPr>
                <w:rFonts w:ascii="Times New Roman" w:hAnsi="Times New Roman" w:cs="Times New Roman"/>
                <w:sz w:val="24"/>
                <w:szCs w:val="24"/>
              </w:rPr>
              <w:t xml:space="preserve"> who did not add amounts for rent deposit, rent, utilities, and food to their budget, should not add the amount of the Basic Monthly Foster Care Maintenance and Foster Care Supplemental amounts on their budget. </w:t>
            </w:r>
          </w:p>
          <w:p w:rsidR="00D05EA6" w:rsidRPr="00D05EA6" w:rsidRDefault="00D05EA6" w:rsidP="00D05EA6">
            <w:pPr>
              <w:numPr>
                <w:ilvl w:val="0"/>
                <w:numId w:val="19"/>
              </w:numPr>
              <w:tabs>
                <w:tab w:val="left" w:pos="792"/>
              </w:tabs>
              <w:ind w:left="792" w:hanging="270"/>
              <w:contextualSpacing/>
              <w:rPr>
                <w:rFonts w:ascii="Times New Roman" w:hAnsi="Times New Roman" w:cs="Times New Roman"/>
                <w:sz w:val="24"/>
                <w:szCs w:val="24"/>
              </w:rPr>
            </w:pPr>
            <w:r w:rsidRPr="00D05EA6">
              <w:rPr>
                <w:rFonts w:ascii="Times New Roman" w:hAnsi="Times New Roman" w:cs="Times New Roman"/>
                <w:b/>
                <w:sz w:val="24"/>
                <w:szCs w:val="24"/>
              </w:rPr>
              <w:t>Students in supervised independent living settings</w:t>
            </w:r>
            <w:r w:rsidRPr="00D05EA6">
              <w:rPr>
                <w:rFonts w:ascii="Times New Roman" w:hAnsi="Times New Roman" w:cs="Times New Roman"/>
                <w:sz w:val="24"/>
                <w:szCs w:val="24"/>
              </w:rPr>
              <w:t xml:space="preserve"> must add Basic Monthly Foster Care Maintenance and Foster Care Supplemental</w:t>
            </w:r>
            <w:r>
              <w:rPr>
                <w:rFonts w:ascii="Times New Roman" w:hAnsi="Times New Roman" w:cs="Times New Roman"/>
                <w:sz w:val="24"/>
                <w:szCs w:val="24"/>
              </w:rPr>
              <w:t>, if received,</w:t>
            </w:r>
            <w:r w:rsidRPr="00D05EA6">
              <w:rPr>
                <w:rFonts w:ascii="Times New Roman" w:hAnsi="Times New Roman" w:cs="Times New Roman"/>
                <w:sz w:val="24"/>
                <w:szCs w:val="24"/>
              </w:rPr>
              <w:t xml:space="preserve"> amounts on their budgets. </w:t>
            </w:r>
          </w:p>
          <w:p w:rsidR="00D05EA6" w:rsidRPr="00D05EA6" w:rsidRDefault="00D05EA6" w:rsidP="00D05EA6">
            <w:pPr>
              <w:numPr>
                <w:ilvl w:val="0"/>
                <w:numId w:val="11"/>
              </w:numPr>
              <w:tabs>
                <w:tab w:val="left" w:pos="1170"/>
              </w:tabs>
              <w:ind w:left="522" w:hanging="270"/>
              <w:rPr>
                <w:rFonts w:ascii="Times New Roman" w:hAnsi="Times New Roman" w:cs="Times New Roman"/>
                <w:sz w:val="24"/>
                <w:szCs w:val="24"/>
              </w:rPr>
            </w:pPr>
            <w:r w:rsidRPr="00D05EA6">
              <w:rPr>
                <w:rFonts w:ascii="Times New Roman" w:hAnsi="Times New Roman" w:cs="Times New Roman"/>
                <w:sz w:val="24"/>
                <w:szCs w:val="24"/>
              </w:rPr>
              <w:t xml:space="preserve">Financial aid awarded and not listed on the budget should be added in the ‘Other’ section. </w:t>
            </w:r>
          </w:p>
          <w:p w:rsidR="00D05EA6" w:rsidRPr="00D05EA6" w:rsidRDefault="00D05EA6" w:rsidP="00D05EA6">
            <w:pPr>
              <w:numPr>
                <w:ilvl w:val="0"/>
                <w:numId w:val="11"/>
              </w:numPr>
              <w:tabs>
                <w:tab w:val="left" w:pos="1170"/>
              </w:tabs>
              <w:ind w:left="522" w:hanging="270"/>
              <w:rPr>
                <w:rFonts w:ascii="Times New Roman" w:hAnsi="Times New Roman" w:cs="Times New Roman"/>
                <w:sz w:val="24"/>
                <w:szCs w:val="24"/>
              </w:rPr>
            </w:pPr>
            <w:r w:rsidRPr="00D05EA6">
              <w:rPr>
                <w:rFonts w:ascii="Times New Roman" w:hAnsi="Times New Roman" w:cs="Times New Roman"/>
                <w:sz w:val="24"/>
                <w:szCs w:val="24"/>
              </w:rPr>
              <w:t>Students under state/tribal guardianship and awarded tuition waivers, add the amount in the tuition waiver box.</w:t>
            </w:r>
          </w:p>
        </w:tc>
      </w:tr>
      <w:tr w:rsidR="00D05EA6" w:rsidRPr="00D05EA6" w:rsidTr="009F398B">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lastRenderedPageBreak/>
              <w:t>Page 8: Attachments:</w:t>
            </w:r>
            <w:r w:rsidRPr="00D05EA6">
              <w:rPr>
                <w:b/>
              </w:rPr>
              <w:t xml:space="preserve"> </w:t>
            </w:r>
            <w:r w:rsidRPr="00D05EA6">
              <w:rPr>
                <w:rFonts w:ascii="Times New Roman" w:hAnsi="Times New Roman" w:cs="Times New Roman"/>
                <w:sz w:val="24"/>
                <w:szCs w:val="24"/>
              </w:rPr>
              <w:t>All applicants do the following.</w:t>
            </w:r>
            <w:r w:rsidRPr="00D05EA6">
              <w:rPr>
                <w:rFonts w:ascii="Times New Roman" w:hAnsi="Times New Roman" w:cs="Times New Roman"/>
                <w:b/>
                <w:sz w:val="24"/>
                <w:szCs w:val="24"/>
              </w:rPr>
              <w:t xml:space="preserve"> </w:t>
            </w:r>
          </w:p>
        </w:tc>
      </w:tr>
      <w:tr w:rsidR="00D05EA6" w:rsidRPr="00D05EA6" w:rsidTr="009F398B">
        <w:tc>
          <w:tcPr>
            <w:tcW w:w="10255" w:type="dxa"/>
            <w:gridSpan w:val="3"/>
          </w:tcPr>
          <w:p w:rsidR="00D05EA6" w:rsidRPr="00D05EA6" w:rsidRDefault="00D05EA6" w:rsidP="00D05EA6">
            <w:pPr>
              <w:numPr>
                <w:ilvl w:val="0"/>
                <w:numId w:val="14"/>
              </w:numPr>
              <w:ind w:left="252" w:hanging="270"/>
              <w:rPr>
                <w:rFonts w:ascii="Times New Roman" w:hAnsi="Times New Roman" w:cs="Times New Roman"/>
                <w:b/>
                <w:sz w:val="24"/>
                <w:szCs w:val="24"/>
              </w:rPr>
            </w:pPr>
            <w:r w:rsidRPr="00D05EA6">
              <w:rPr>
                <w:rFonts w:ascii="Times New Roman" w:hAnsi="Times New Roman" w:cs="Times New Roman"/>
                <w:sz w:val="24"/>
                <w:szCs w:val="24"/>
              </w:rPr>
              <w:t xml:space="preserve">Attach only the documents listed on the application. Substitute documents will not be accepted. </w:t>
            </w:r>
          </w:p>
          <w:p w:rsidR="00D05EA6" w:rsidRPr="00D05EA6" w:rsidRDefault="00D05EA6" w:rsidP="00D05EA6">
            <w:pPr>
              <w:numPr>
                <w:ilvl w:val="0"/>
                <w:numId w:val="14"/>
              </w:numPr>
              <w:ind w:left="252" w:hanging="270"/>
              <w:rPr>
                <w:rFonts w:ascii="Times New Roman" w:hAnsi="Times New Roman" w:cs="Times New Roman"/>
                <w:b/>
                <w:sz w:val="24"/>
                <w:szCs w:val="24"/>
              </w:rPr>
            </w:pPr>
            <w:r w:rsidRPr="00D05EA6">
              <w:rPr>
                <w:rFonts w:ascii="Times New Roman" w:hAnsi="Times New Roman" w:cs="Times New Roman"/>
                <w:sz w:val="24"/>
                <w:szCs w:val="24"/>
              </w:rPr>
              <w:t xml:space="preserve">Click on ‘Manage Attachments’ for the ‘Attachment Manager’ screen to appear. Click on ‘Add File’ and ‘Browse’ to the location of the saved documents and attach each document. </w:t>
            </w:r>
          </w:p>
          <w:p w:rsidR="00D05EA6" w:rsidRPr="00D05EA6" w:rsidRDefault="00D05EA6" w:rsidP="00D05EA6">
            <w:pPr>
              <w:numPr>
                <w:ilvl w:val="0"/>
                <w:numId w:val="14"/>
              </w:numPr>
              <w:ind w:left="252" w:hanging="270"/>
              <w:rPr>
                <w:rFonts w:ascii="Times New Roman" w:hAnsi="Times New Roman" w:cs="Times New Roman"/>
                <w:b/>
                <w:sz w:val="24"/>
                <w:szCs w:val="24"/>
              </w:rPr>
            </w:pPr>
            <w:r w:rsidRPr="00D05EA6">
              <w:rPr>
                <w:rFonts w:ascii="Times New Roman" w:hAnsi="Times New Roman" w:cs="Times New Roman"/>
                <w:sz w:val="24"/>
                <w:szCs w:val="24"/>
              </w:rPr>
              <w:t>Click ‘Finish’ when all documents are attached and return to the application.</w:t>
            </w:r>
            <w:r w:rsidRPr="00D05EA6">
              <w:rPr>
                <w:rFonts w:ascii="Times New Roman" w:hAnsi="Times New Roman" w:cs="Times New Roman"/>
                <w:b/>
                <w:sz w:val="24"/>
                <w:szCs w:val="24"/>
              </w:rPr>
              <w:t xml:space="preserve">             </w:t>
            </w:r>
          </w:p>
          <w:p w:rsidR="00D05EA6" w:rsidRPr="00D05EA6" w:rsidRDefault="00D05EA6" w:rsidP="00D05EA6">
            <w:pPr>
              <w:numPr>
                <w:ilvl w:val="0"/>
                <w:numId w:val="14"/>
              </w:numPr>
              <w:ind w:left="252" w:hanging="270"/>
              <w:rPr>
                <w:rFonts w:ascii="Times New Roman" w:hAnsi="Times New Roman" w:cs="Times New Roman"/>
                <w:sz w:val="24"/>
                <w:szCs w:val="24"/>
              </w:rPr>
            </w:pPr>
            <w:r w:rsidRPr="00D05EA6">
              <w:rPr>
                <w:rFonts w:ascii="Times New Roman" w:hAnsi="Times New Roman" w:cs="Times New Roman"/>
                <w:sz w:val="24"/>
                <w:szCs w:val="24"/>
              </w:rPr>
              <w:t xml:space="preserve">Department ETV staff must be able to read the documents attached. </w:t>
            </w:r>
          </w:p>
          <w:p w:rsidR="00D05EA6" w:rsidRPr="00D05EA6" w:rsidRDefault="00D05EA6" w:rsidP="00D05EA6">
            <w:pPr>
              <w:numPr>
                <w:ilvl w:val="0"/>
                <w:numId w:val="14"/>
              </w:numPr>
              <w:ind w:left="252" w:right="-293" w:hanging="270"/>
              <w:rPr>
                <w:rFonts w:ascii="Times New Roman" w:hAnsi="Times New Roman" w:cs="Times New Roman"/>
                <w:sz w:val="24"/>
                <w:szCs w:val="24"/>
              </w:rPr>
            </w:pPr>
            <w:r w:rsidRPr="00D05EA6">
              <w:rPr>
                <w:rFonts w:ascii="Times New Roman" w:hAnsi="Times New Roman" w:cs="Times New Roman"/>
                <w:sz w:val="24"/>
                <w:szCs w:val="24"/>
              </w:rPr>
              <w:t xml:space="preserve">Attaching incorrect documents or those that cannot be opened/read will delay determining ETVs.  </w:t>
            </w:r>
          </w:p>
        </w:tc>
      </w:tr>
      <w:tr w:rsidR="00D05EA6" w:rsidRPr="00D05EA6" w:rsidTr="009F398B">
        <w:tc>
          <w:tcPr>
            <w:tcW w:w="10255" w:type="dxa"/>
            <w:gridSpan w:val="3"/>
          </w:tcPr>
          <w:p w:rsidR="00D05EA6" w:rsidRPr="00D05EA6" w:rsidRDefault="00D05EA6" w:rsidP="00D05EA6">
            <w:pPr>
              <w:rPr>
                <w:rFonts w:ascii="Times New Roman" w:hAnsi="Times New Roman" w:cs="Times New Roman"/>
                <w:b/>
                <w:sz w:val="24"/>
                <w:szCs w:val="24"/>
              </w:rPr>
            </w:pPr>
            <w:r w:rsidRPr="00D05EA6">
              <w:rPr>
                <w:rFonts w:ascii="Times New Roman" w:hAnsi="Times New Roman" w:cs="Times New Roman"/>
                <w:b/>
                <w:sz w:val="24"/>
                <w:szCs w:val="24"/>
              </w:rPr>
              <w:t xml:space="preserve">Page 8: Submit or Save Application: </w:t>
            </w:r>
            <w:r w:rsidRPr="00D05EA6">
              <w:rPr>
                <w:rFonts w:ascii="Times New Roman" w:hAnsi="Times New Roman" w:cs="Times New Roman"/>
                <w:sz w:val="24"/>
                <w:szCs w:val="24"/>
              </w:rPr>
              <w:t>All applicants do the following.</w:t>
            </w:r>
            <w:r w:rsidRPr="00D05EA6">
              <w:rPr>
                <w:rFonts w:ascii="Times New Roman" w:hAnsi="Times New Roman" w:cs="Times New Roman"/>
                <w:b/>
                <w:sz w:val="24"/>
                <w:szCs w:val="24"/>
              </w:rPr>
              <w:t xml:space="preserve"> </w:t>
            </w:r>
          </w:p>
        </w:tc>
      </w:tr>
      <w:tr w:rsidR="00D05EA6" w:rsidRPr="00D05EA6" w:rsidTr="009F398B">
        <w:tc>
          <w:tcPr>
            <w:tcW w:w="10255" w:type="dxa"/>
            <w:gridSpan w:val="3"/>
          </w:tcPr>
          <w:p w:rsidR="00D05EA6" w:rsidRPr="00D05EA6" w:rsidRDefault="00D05EA6" w:rsidP="00D05EA6">
            <w:pPr>
              <w:numPr>
                <w:ilvl w:val="0"/>
                <w:numId w:val="13"/>
              </w:numPr>
              <w:ind w:left="252" w:hanging="270"/>
              <w:rPr>
                <w:rFonts w:ascii="Times New Roman" w:hAnsi="Times New Roman" w:cs="Times New Roman"/>
                <w:sz w:val="24"/>
                <w:szCs w:val="24"/>
              </w:rPr>
            </w:pPr>
            <w:r w:rsidRPr="00D05EA6">
              <w:rPr>
                <w:noProof/>
              </w:rPr>
              <w:drawing>
                <wp:anchor distT="0" distB="0" distL="114300" distR="114300" simplePos="0" relativeHeight="251662336" behindDoc="0" locked="0" layoutInCell="1" allowOverlap="1" wp14:anchorId="7B5E95F1" wp14:editId="76AB41F9">
                  <wp:simplePos x="0" y="0"/>
                  <wp:positionH relativeFrom="column">
                    <wp:posOffset>4291330</wp:posOffset>
                  </wp:positionH>
                  <wp:positionV relativeFrom="paragraph">
                    <wp:posOffset>83185</wp:posOffset>
                  </wp:positionV>
                  <wp:extent cx="1790065" cy="885825"/>
                  <wp:effectExtent l="0" t="0" r="635" b="9525"/>
                  <wp:wrapSquare wrapText="bothSides"/>
                  <wp:docPr id="6" name="Picture 6" descr="Picture of the message appears when required questions are not answered." title="Message from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065" cy="885825"/>
                          </a:xfrm>
                          <a:prstGeom prst="rect">
                            <a:avLst/>
                          </a:prstGeom>
                        </pic:spPr>
                      </pic:pic>
                    </a:graphicData>
                  </a:graphic>
                  <wp14:sizeRelH relativeFrom="page">
                    <wp14:pctWidth>0</wp14:pctWidth>
                  </wp14:sizeRelH>
                  <wp14:sizeRelV relativeFrom="page">
                    <wp14:pctHeight>0</wp14:pctHeight>
                  </wp14:sizeRelV>
                </wp:anchor>
              </w:drawing>
            </w:r>
            <w:r w:rsidRPr="00D05EA6">
              <w:rPr>
                <w:rFonts w:ascii="Times New Roman" w:eastAsia="Times New Roman" w:hAnsi="Times New Roman" w:cs="Times New Roman"/>
                <w:iCs/>
                <w:sz w:val="24"/>
                <w:szCs w:val="24"/>
              </w:rPr>
              <w:t xml:space="preserve">Check either ‘I am the applicant’ or ‘I am the parent/guardian’, and ‘Print Form’. </w:t>
            </w:r>
          </w:p>
          <w:p w:rsidR="00D05EA6" w:rsidRPr="00D05EA6" w:rsidRDefault="00D05EA6" w:rsidP="00D05EA6">
            <w:pPr>
              <w:numPr>
                <w:ilvl w:val="0"/>
                <w:numId w:val="13"/>
              </w:numPr>
              <w:ind w:left="252" w:hanging="270"/>
              <w:rPr>
                <w:rFonts w:ascii="Times New Roman" w:hAnsi="Times New Roman" w:cs="Times New Roman"/>
                <w:sz w:val="24"/>
                <w:szCs w:val="24"/>
              </w:rPr>
            </w:pPr>
            <w:r w:rsidRPr="00D05EA6">
              <w:rPr>
                <w:rFonts w:ascii="Times New Roman" w:hAnsi="Times New Roman" w:cs="Times New Roman"/>
                <w:sz w:val="24"/>
                <w:szCs w:val="24"/>
              </w:rPr>
              <w:t>If a required question was not answered, a message box will appear with the question. Answer the question and return to this page to submit or save the application.</w:t>
            </w:r>
          </w:p>
          <w:p w:rsidR="00D05EA6" w:rsidRPr="00D05EA6" w:rsidRDefault="00D05EA6" w:rsidP="00D05EA6">
            <w:pPr>
              <w:ind w:firstLine="252"/>
              <w:rPr>
                <w:rFonts w:ascii="Times New Roman" w:hAnsi="Times New Roman" w:cs="Times New Roman"/>
                <w:b/>
                <w:sz w:val="24"/>
                <w:szCs w:val="24"/>
              </w:rPr>
            </w:pPr>
          </w:p>
        </w:tc>
      </w:tr>
      <w:tr w:rsidR="00D05EA6" w:rsidRPr="00D05EA6" w:rsidTr="009F398B">
        <w:tc>
          <w:tcPr>
            <w:tcW w:w="10255" w:type="dxa"/>
            <w:gridSpan w:val="3"/>
          </w:tcPr>
          <w:p w:rsidR="00D05EA6" w:rsidRPr="00D05EA6" w:rsidRDefault="00D05EA6" w:rsidP="00D05EA6">
            <w:pPr>
              <w:numPr>
                <w:ilvl w:val="0"/>
                <w:numId w:val="18"/>
              </w:numPr>
              <w:ind w:left="252" w:hanging="270"/>
              <w:rPr>
                <w:rFonts w:ascii="Times New Roman" w:hAnsi="Times New Roman" w:cs="Times New Roman"/>
                <w:sz w:val="24"/>
                <w:szCs w:val="24"/>
              </w:rPr>
            </w:pPr>
            <w:r w:rsidRPr="00D05EA6">
              <w:rPr>
                <w:noProof/>
              </w:rPr>
              <w:drawing>
                <wp:anchor distT="0" distB="0" distL="114300" distR="114300" simplePos="0" relativeHeight="251663360" behindDoc="0" locked="0" layoutInCell="1" allowOverlap="1" wp14:anchorId="5354D703" wp14:editId="78C96275">
                  <wp:simplePos x="0" y="0"/>
                  <wp:positionH relativeFrom="column">
                    <wp:posOffset>4255770</wp:posOffset>
                  </wp:positionH>
                  <wp:positionV relativeFrom="paragraph">
                    <wp:posOffset>73660</wp:posOffset>
                  </wp:positionV>
                  <wp:extent cx="1863090" cy="1162050"/>
                  <wp:effectExtent l="0" t="0" r="3810" b="0"/>
                  <wp:wrapSquare wrapText="bothSides"/>
                  <wp:docPr id="7" name="Picture 7" descr="Picture of the email recieved when an application is submitted." title="Submit fina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3090" cy="1162050"/>
                          </a:xfrm>
                          <a:prstGeom prst="rect">
                            <a:avLst/>
                          </a:prstGeom>
                        </pic:spPr>
                      </pic:pic>
                    </a:graphicData>
                  </a:graphic>
                  <wp14:sizeRelH relativeFrom="page">
                    <wp14:pctWidth>0</wp14:pctWidth>
                  </wp14:sizeRelH>
                  <wp14:sizeRelV relativeFrom="page">
                    <wp14:pctHeight>0</wp14:pctHeight>
                  </wp14:sizeRelV>
                </wp:anchor>
              </w:drawing>
            </w:r>
            <w:r w:rsidRPr="00D05EA6">
              <w:rPr>
                <w:rFonts w:ascii="Times New Roman" w:eastAsia="Times New Roman" w:hAnsi="Times New Roman" w:cs="Times New Roman"/>
                <w:b/>
                <w:iCs/>
                <w:sz w:val="24"/>
                <w:szCs w:val="24"/>
              </w:rPr>
              <w:t>Submit Final Application</w:t>
            </w:r>
            <w:r w:rsidRPr="00D05EA6">
              <w:rPr>
                <w:rFonts w:ascii="Times New Roman" w:eastAsia="Times New Roman" w:hAnsi="Times New Roman" w:cs="Times New Roman"/>
                <w:iCs/>
                <w:sz w:val="24"/>
                <w:szCs w:val="24"/>
              </w:rPr>
              <w:t xml:space="preserve"> if </w:t>
            </w:r>
            <w:r w:rsidRPr="00D05EA6">
              <w:rPr>
                <w:rFonts w:ascii="Times New Roman" w:hAnsi="Times New Roman" w:cs="Times New Roman"/>
                <w:sz w:val="24"/>
                <w:szCs w:val="24"/>
              </w:rPr>
              <w:t xml:space="preserve">applications are </w:t>
            </w:r>
            <w:hyperlink w:anchor="CompleteApplication" w:history="1">
              <w:r w:rsidRPr="00D05EA6">
                <w:rPr>
                  <w:rFonts w:ascii="Times New Roman" w:hAnsi="Times New Roman" w:cs="Times New Roman"/>
                  <w:color w:val="0563C1" w:themeColor="hyperlink"/>
                  <w:sz w:val="24"/>
                  <w:szCs w:val="24"/>
                  <w:u w:val="single"/>
                </w:rPr>
                <w:t>complete.</w:t>
              </w:r>
            </w:hyperlink>
          </w:p>
          <w:p w:rsidR="00D05EA6" w:rsidRPr="00D05EA6" w:rsidRDefault="00D05EA6" w:rsidP="00D05EA6">
            <w:pPr>
              <w:numPr>
                <w:ilvl w:val="1"/>
                <w:numId w:val="1"/>
              </w:numPr>
              <w:tabs>
                <w:tab w:val="left" w:pos="522"/>
              </w:tabs>
              <w:ind w:left="522" w:hanging="270"/>
              <w:rPr>
                <w:rFonts w:ascii="Times New Roman" w:eastAsia="Times New Roman" w:hAnsi="Times New Roman" w:cs="Times New Roman"/>
                <w:iCs/>
                <w:sz w:val="24"/>
                <w:szCs w:val="24"/>
              </w:rPr>
            </w:pPr>
            <w:r w:rsidRPr="00D05EA6">
              <w:rPr>
                <w:rFonts w:ascii="Times New Roman" w:eastAsia="Times New Roman" w:hAnsi="Times New Roman" w:cs="Times New Roman"/>
                <w:color w:val="000000" w:themeColor="text1"/>
                <w:sz w:val="24"/>
                <w:szCs w:val="24"/>
              </w:rPr>
              <w:t xml:space="preserve">Applicants are immediately sent this automated confirmation email. </w:t>
            </w:r>
          </w:p>
          <w:p w:rsidR="00D05EA6" w:rsidRPr="00D05EA6" w:rsidRDefault="00D05EA6" w:rsidP="00D05EA6">
            <w:pPr>
              <w:numPr>
                <w:ilvl w:val="1"/>
                <w:numId w:val="1"/>
              </w:numPr>
              <w:tabs>
                <w:tab w:val="left" w:pos="522"/>
                <w:tab w:val="left" w:pos="1260"/>
              </w:tabs>
              <w:ind w:left="522" w:hanging="270"/>
              <w:rPr>
                <w:rFonts w:ascii="Times New Roman" w:eastAsia="Times New Roman" w:hAnsi="Times New Roman" w:cs="Times New Roman"/>
                <w:iCs/>
                <w:sz w:val="24"/>
                <w:szCs w:val="24"/>
              </w:rPr>
            </w:pPr>
            <w:r w:rsidRPr="00D05EA6">
              <w:rPr>
                <w:rFonts w:ascii="Times New Roman" w:hAnsi="Times New Roman" w:cs="Times New Roman"/>
                <w:sz w:val="24"/>
                <w:szCs w:val="24"/>
              </w:rPr>
              <w:t>Do not return to submitted applications to correct or add information as it will create a second submitted application. Contact department ETV staff to make additions, corrections and/or attach documents.</w:t>
            </w:r>
          </w:p>
          <w:p w:rsidR="00D05EA6" w:rsidRPr="00D05EA6" w:rsidRDefault="00D05EA6" w:rsidP="00D05EA6">
            <w:pPr>
              <w:numPr>
                <w:ilvl w:val="1"/>
                <w:numId w:val="1"/>
              </w:numPr>
              <w:tabs>
                <w:tab w:val="left" w:pos="522"/>
                <w:tab w:val="left" w:pos="1260"/>
              </w:tabs>
              <w:ind w:left="522" w:hanging="270"/>
              <w:rPr>
                <w:rFonts w:ascii="Times New Roman" w:eastAsia="Times New Roman" w:hAnsi="Times New Roman" w:cs="Times New Roman"/>
                <w:iCs/>
                <w:sz w:val="24"/>
                <w:szCs w:val="24"/>
              </w:rPr>
            </w:pPr>
            <w:r w:rsidRPr="00D05EA6">
              <w:rPr>
                <w:rFonts w:ascii="Times New Roman" w:eastAsia="Times New Roman" w:hAnsi="Times New Roman" w:cs="Times New Roman"/>
                <w:color w:val="000000" w:themeColor="text1"/>
                <w:sz w:val="24"/>
                <w:szCs w:val="24"/>
              </w:rPr>
              <w:t xml:space="preserve">First time applicants’ agency workers are </w:t>
            </w:r>
            <w:r w:rsidRPr="00D05EA6">
              <w:rPr>
                <w:rFonts w:ascii="Times New Roman" w:eastAsia="Times New Roman" w:hAnsi="Times New Roman" w:cs="Times New Roman"/>
                <w:bCs/>
                <w:sz w:val="24"/>
                <w:szCs w:val="24"/>
              </w:rPr>
              <w:t>immediately sent an automated email with in</w:t>
            </w:r>
            <w:r>
              <w:rPr>
                <w:rFonts w:ascii="Times New Roman" w:eastAsia="Times New Roman" w:hAnsi="Times New Roman" w:cs="Times New Roman"/>
                <w:bCs/>
                <w:sz w:val="24"/>
                <w:szCs w:val="24"/>
              </w:rPr>
              <w:t>structions to complete a</w:t>
            </w:r>
            <w:r w:rsidRPr="00D05EA6">
              <w:rPr>
                <w:rFonts w:ascii="Times New Roman" w:eastAsia="Times New Roman" w:hAnsi="Times New Roman" w:cs="Times New Roman"/>
                <w:bCs/>
                <w:sz w:val="24"/>
                <w:szCs w:val="24"/>
              </w:rPr>
              <w:t xml:space="preserve"> </w:t>
            </w:r>
            <w:hyperlink w:anchor="Verificationofeligibility" w:history="1">
              <w:r w:rsidRPr="00D05EA6">
                <w:rPr>
                  <w:rFonts w:ascii="Times New Roman" w:eastAsia="Times New Roman" w:hAnsi="Times New Roman" w:cs="Times New Roman"/>
                  <w:bCs/>
                  <w:color w:val="0563C1" w:themeColor="hyperlink"/>
                  <w:sz w:val="24"/>
                  <w:szCs w:val="24"/>
                  <w:u w:val="single"/>
                </w:rPr>
                <w:t>Verification of Eligibility form.</w:t>
              </w:r>
            </w:hyperlink>
          </w:p>
          <w:p w:rsidR="00D05EA6" w:rsidRPr="00D05EA6" w:rsidRDefault="00D05EA6" w:rsidP="00D05EA6">
            <w:pPr>
              <w:numPr>
                <w:ilvl w:val="1"/>
                <w:numId w:val="1"/>
              </w:numPr>
              <w:tabs>
                <w:tab w:val="left" w:pos="522"/>
              </w:tabs>
              <w:ind w:left="522" w:hanging="270"/>
              <w:rPr>
                <w:rFonts w:ascii="Times New Roman" w:eastAsia="Times New Roman" w:hAnsi="Times New Roman" w:cs="Times New Roman"/>
                <w:iCs/>
                <w:sz w:val="24"/>
                <w:szCs w:val="24"/>
              </w:rPr>
            </w:pPr>
            <w:r w:rsidRPr="00D05EA6">
              <w:rPr>
                <w:rFonts w:ascii="Times New Roman" w:eastAsia="Times New Roman" w:hAnsi="Times New Roman" w:cs="Times New Roman"/>
                <w:color w:val="000000" w:themeColor="text1"/>
                <w:sz w:val="24"/>
                <w:szCs w:val="24"/>
              </w:rPr>
              <w:t xml:space="preserve">Department ETV staff does the following after applications are submitted: </w:t>
            </w:r>
          </w:p>
          <w:p w:rsidR="00D05EA6" w:rsidRPr="00D05EA6" w:rsidRDefault="00D05EA6" w:rsidP="00D05EA6">
            <w:pPr>
              <w:numPr>
                <w:ilvl w:val="2"/>
                <w:numId w:val="1"/>
              </w:numPr>
              <w:tabs>
                <w:tab w:val="left" w:pos="1170"/>
                <w:tab w:val="left" w:pos="1260"/>
              </w:tabs>
              <w:ind w:left="792" w:hanging="270"/>
              <w:rPr>
                <w:rFonts w:ascii="Times New Roman" w:eastAsia="Times New Roman" w:hAnsi="Times New Roman" w:cs="Times New Roman"/>
                <w:iCs/>
                <w:sz w:val="24"/>
                <w:szCs w:val="24"/>
              </w:rPr>
            </w:pPr>
            <w:r w:rsidRPr="00D05EA6">
              <w:rPr>
                <w:rFonts w:ascii="Times New Roman" w:eastAsia="Times New Roman" w:hAnsi="Times New Roman" w:cs="Times New Roman"/>
                <w:color w:val="000000" w:themeColor="text1"/>
                <w:sz w:val="24"/>
                <w:szCs w:val="24"/>
              </w:rPr>
              <w:t xml:space="preserve">Receives email notifications when applications are submitted, and when the </w:t>
            </w:r>
            <w:r w:rsidRPr="00D05EA6">
              <w:rPr>
                <w:rFonts w:ascii="Times New Roman" w:eastAsia="Times New Roman" w:hAnsi="Times New Roman" w:cs="Times New Roman"/>
                <w:sz w:val="24"/>
                <w:szCs w:val="24"/>
              </w:rPr>
              <w:t>Verification of Eligibility forms are sent to and submitted by agency staff.</w:t>
            </w:r>
          </w:p>
          <w:p w:rsidR="00D05EA6" w:rsidRPr="00D05EA6" w:rsidRDefault="00D05EA6" w:rsidP="00D05EA6">
            <w:pPr>
              <w:numPr>
                <w:ilvl w:val="2"/>
                <w:numId w:val="1"/>
              </w:numPr>
              <w:tabs>
                <w:tab w:val="left" w:pos="1170"/>
                <w:tab w:val="left" w:pos="1260"/>
              </w:tabs>
              <w:ind w:left="792" w:hanging="270"/>
              <w:rPr>
                <w:rFonts w:ascii="Times New Roman" w:eastAsia="Times New Roman" w:hAnsi="Times New Roman" w:cs="Times New Roman"/>
                <w:iCs/>
                <w:sz w:val="24"/>
                <w:szCs w:val="24"/>
              </w:rPr>
            </w:pPr>
            <w:r w:rsidRPr="00D05EA6">
              <w:rPr>
                <w:rFonts w:ascii="Times New Roman" w:eastAsia="Times New Roman" w:hAnsi="Times New Roman" w:cs="Times New Roman"/>
                <w:color w:val="000000" w:themeColor="text1"/>
                <w:sz w:val="24"/>
                <w:szCs w:val="24"/>
              </w:rPr>
              <w:t xml:space="preserve">Sends applicants confirmation emails that their application was received. </w:t>
            </w:r>
          </w:p>
          <w:p w:rsidR="00D05EA6" w:rsidRPr="00D05EA6" w:rsidRDefault="00D05EA6" w:rsidP="00D05EA6">
            <w:pPr>
              <w:numPr>
                <w:ilvl w:val="3"/>
                <w:numId w:val="1"/>
              </w:numPr>
              <w:tabs>
                <w:tab w:val="left" w:pos="1170"/>
                <w:tab w:val="left" w:pos="1260"/>
              </w:tabs>
              <w:ind w:left="1152"/>
              <w:contextualSpacing/>
              <w:rPr>
                <w:rFonts w:ascii="Times New Roman" w:eastAsia="Times New Roman" w:hAnsi="Times New Roman" w:cs="Times New Roman"/>
                <w:iCs/>
                <w:sz w:val="24"/>
                <w:szCs w:val="24"/>
              </w:rPr>
            </w:pPr>
            <w:r w:rsidRPr="00D05EA6">
              <w:rPr>
                <w:rFonts w:ascii="Times New Roman" w:eastAsia="Times New Roman" w:hAnsi="Times New Roman" w:cs="Times New Roman"/>
                <w:b/>
                <w:color w:val="000000" w:themeColor="text1"/>
                <w:sz w:val="24"/>
                <w:szCs w:val="24"/>
              </w:rPr>
              <w:t>Complete applications:</w:t>
            </w:r>
            <w:r w:rsidRPr="00D05EA6">
              <w:rPr>
                <w:rFonts w:ascii="Times New Roman" w:eastAsia="Times New Roman" w:hAnsi="Times New Roman" w:cs="Times New Roman"/>
                <w:color w:val="000000" w:themeColor="text1"/>
                <w:sz w:val="24"/>
                <w:szCs w:val="24"/>
              </w:rPr>
              <w:t xml:space="preserve"> Students received ETV award letters. </w:t>
            </w:r>
          </w:p>
          <w:p w:rsidR="00D05EA6" w:rsidRPr="00D05EA6" w:rsidRDefault="00D05EA6" w:rsidP="00D05EA6">
            <w:pPr>
              <w:numPr>
                <w:ilvl w:val="3"/>
                <w:numId w:val="1"/>
              </w:numPr>
              <w:tabs>
                <w:tab w:val="left" w:pos="1170"/>
                <w:tab w:val="left" w:pos="1260"/>
              </w:tabs>
              <w:ind w:left="1152"/>
              <w:contextualSpacing/>
              <w:rPr>
                <w:rFonts w:ascii="Times New Roman" w:eastAsia="Times New Roman" w:hAnsi="Times New Roman" w:cs="Times New Roman"/>
                <w:iCs/>
                <w:sz w:val="24"/>
                <w:szCs w:val="24"/>
              </w:rPr>
            </w:pPr>
            <w:r w:rsidRPr="00D05EA6">
              <w:rPr>
                <w:rFonts w:ascii="Times New Roman" w:eastAsia="Times New Roman" w:hAnsi="Times New Roman" w:cs="Times New Roman"/>
                <w:b/>
                <w:color w:val="000000" w:themeColor="text1"/>
                <w:sz w:val="24"/>
                <w:szCs w:val="24"/>
              </w:rPr>
              <w:t>Incomplete applications:</w:t>
            </w:r>
            <w:r w:rsidRPr="00D05EA6">
              <w:rPr>
                <w:rFonts w:ascii="Times New Roman" w:eastAsia="Times New Roman" w:hAnsi="Times New Roman" w:cs="Times New Roman"/>
                <w:color w:val="000000" w:themeColor="text1"/>
                <w:sz w:val="24"/>
                <w:szCs w:val="24"/>
              </w:rPr>
              <w:t xml:space="preserve"> Students receive instructions on completing their applications. Applications must be </w:t>
            </w:r>
            <w:hyperlink w:anchor="CompleteApplication" w:history="1">
              <w:r w:rsidRPr="00D05EA6">
                <w:rPr>
                  <w:rFonts w:ascii="Times New Roman" w:eastAsia="Times New Roman" w:hAnsi="Times New Roman" w:cs="Times New Roman"/>
                  <w:color w:val="0563C1" w:themeColor="hyperlink"/>
                  <w:sz w:val="24"/>
                  <w:szCs w:val="24"/>
                  <w:u w:val="single"/>
                </w:rPr>
                <w:t>complete</w:t>
              </w:r>
            </w:hyperlink>
            <w:r w:rsidRPr="00D05EA6">
              <w:rPr>
                <w:rFonts w:ascii="Times New Roman" w:eastAsia="Times New Roman" w:hAnsi="Times New Roman" w:cs="Times New Roman"/>
                <w:color w:val="000000" w:themeColor="text1"/>
                <w:sz w:val="24"/>
                <w:szCs w:val="24"/>
              </w:rPr>
              <w:t xml:space="preserve"> by midnight on the last day of the due date period for students to be considered for ETVs, if funds are available.</w:t>
            </w:r>
          </w:p>
        </w:tc>
      </w:tr>
      <w:tr w:rsidR="00D05EA6" w:rsidRPr="00D05EA6" w:rsidTr="009F398B">
        <w:tc>
          <w:tcPr>
            <w:tcW w:w="10255" w:type="dxa"/>
            <w:gridSpan w:val="3"/>
          </w:tcPr>
          <w:p w:rsidR="00D05EA6" w:rsidRPr="00D05EA6" w:rsidRDefault="00D05EA6" w:rsidP="0035666A">
            <w:pPr>
              <w:numPr>
                <w:ilvl w:val="0"/>
                <w:numId w:val="18"/>
              </w:numPr>
              <w:tabs>
                <w:tab w:val="left" w:pos="810"/>
                <w:tab w:val="left" w:pos="900"/>
                <w:tab w:val="left" w:pos="6732"/>
              </w:tabs>
              <w:ind w:left="252" w:hanging="270"/>
              <w:contextualSpacing/>
              <w:rPr>
                <w:rFonts w:ascii="Times New Roman" w:hAnsi="Times New Roman" w:cs="Times New Roman"/>
                <w:b/>
                <w:sz w:val="24"/>
                <w:szCs w:val="24"/>
              </w:rPr>
            </w:pPr>
            <w:r w:rsidRPr="00D05EA6">
              <w:rPr>
                <w:noProof/>
              </w:rPr>
              <w:drawing>
                <wp:anchor distT="0" distB="0" distL="114300" distR="114300" simplePos="0" relativeHeight="251664384" behindDoc="0" locked="0" layoutInCell="1" allowOverlap="1" wp14:anchorId="787D3FD2" wp14:editId="78065CE9">
                  <wp:simplePos x="0" y="0"/>
                  <wp:positionH relativeFrom="column">
                    <wp:posOffset>4312920</wp:posOffset>
                  </wp:positionH>
                  <wp:positionV relativeFrom="paragraph">
                    <wp:posOffset>3175</wp:posOffset>
                  </wp:positionV>
                  <wp:extent cx="1757045" cy="1384935"/>
                  <wp:effectExtent l="0" t="0" r="0" b="5715"/>
                  <wp:wrapSquare wrapText="bothSides"/>
                  <wp:docPr id="8" name="Picture 8" descr="Picture of the email received when applications are saved.  " title="Save application for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7045" cy="1384935"/>
                          </a:xfrm>
                          <a:prstGeom prst="rect">
                            <a:avLst/>
                          </a:prstGeom>
                        </pic:spPr>
                      </pic:pic>
                    </a:graphicData>
                  </a:graphic>
                  <wp14:sizeRelH relativeFrom="page">
                    <wp14:pctWidth>0</wp14:pctWidth>
                  </wp14:sizeRelH>
                  <wp14:sizeRelV relativeFrom="page">
                    <wp14:pctHeight>0</wp14:pctHeight>
                  </wp14:sizeRelV>
                </wp:anchor>
              </w:drawing>
            </w:r>
            <w:r w:rsidRPr="00D05EA6">
              <w:rPr>
                <w:rFonts w:ascii="Times New Roman" w:hAnsi="Times New Roman" w:cs="Times New Roman"/>
                <w:b/>
                <w:sz w:val="24"/>
                <w:szCs w:val="24"/>
              </w:rPr>
              <w:t xml:space="preserve">Save Application for Later </w:t>
            </w:r>
            <w:r w:rsidRPr="00D05EA6">
              <w:rPr>
                <w:rFonts w:ascii="Times New Roman" w:hAnsi="Times New Roman" w:cs="Times New Roman"/>
                <w:sz w:val="24"/>
                <w:szCs w:val="24"/>
              </w:rPr>
              <w:t>if applications are incomplete</w:t>
            </w:r>
            <w:r w:rsidRPr="00D05EA6">
              <w:rPr>
                <w:rFonts w:ascii="Times New Roman" w:eastAsia="Times New Roman" w:hAnsi="Times New Roman" w:cs="Times New Roman"/>
                <w:color w:val="000000" w:themeColor="text1"/>
                <w:sz w:val="24"/>
                <w:szCs w:val="24"/>
              </w:rPr>
              <w:t>.</w:t>
            </w:r>
          </w:p>
          <w:p w:rsidR="00D05EA6" w:rsidRPr="00D05EA6" w:rsidRDefault="00D05EA6" w:rsidP="0035666A">
            <w:pPr>
              <w:numPr>
                <w:ilvl w:val="0"/>
                <w:numId w:val="12"/>
              </w:numPr>
              <w:tabs>
                <w:tab w:val="left" w:pos="522"/>
                <w:tab w:val="left" w:pos="810"/>
              </w:tabs>
              <w:ind w:left="522" w:hanging="270"/>
              <w:contextualSpacing/>
              <w:rPr>
                <w:rFonts w:ascii="Times New Roman" w:hAnsi="Times New Roman" w:cs="Times New Roman"/>
                <w:b/>
                <w:sz w:val="24"/>
                <w:szCs w:val="24"/>
              </w:rPr>
            </w:pPr>
            <w:r w:rsidRPr="00D05EA6">
              <w:rPr>
                <w:rFonts w:ascii="Times New Roman" w:eastAsia="Times New Roman" w:hAnsi="Times New Roman" w:cs="Times New Roman"/>
                <w:iCs/>
                <w:sz w:val="24"/>
                <w:szCs w:val="24"/>
              </w:rPr>
              <w:t>Applicants are immediately sent this automated email with instructions on returning to complete their application. Department ETV staff does not receive the email and cannot assist applicants in returning to their saved applications.</w:t>
            </w:r>
          </w:p>
          <w:p w:rsidR="00D05EA6" w:rsidRPr="00D05EA6" w:rsidRDefault="00D05EA6" w:rsidP="00D05EA6">
            <w:pPr>
              <w:numPr>
                <w:ilvl w:val="1"/>
                <w:numId w:val="1"/>
              </w:numPr>
              <w:tabs>
                <w:tab w:val="left" w:pos="522"/>
                <w:tab w:val="left" w:pos="1260"/>
              </w:tabs>
              <w:ind w:left="522" w:hanging="270"/>
              <w:rPr>
                <w:rFonts w:ascii="Times New Roman" w:eastAsia="Times New Roman" w:hAnsi="Times New Roman" w:cs="Times New Roman"/>
                <w:color w:val="000000" w:themeColor="text1"/>
                <w:sz w:val="24"/>
                <w:szCs w:val="24"/>
              </w:rPr>
            </w:pPr>
            <w:r w:rsidRPr="00D05EA6">
              <w:rPr>
                <w:rFonts w:ascii="Times New Roman" w:eastAsia="Times New Roman" w:hAnsi="Times New Roman" w:cs="Times New Roman"/>
                <w:iCs/>
                <w:sz w:val="24"/>
                <w:szCs w:val="24"/>
              </w:rPr>
              <w:t xml:space="preserve">Applications must be </w:t>
            </w:r>
            <w:hyperlink w:anchor="CompleteApplication" w:history="1">
              <w:r w:rsidRPr="00D05EA6">
                <w:rPr>
                  <w:rFonts w:ascii="Times New Roman" w:eastAsia="Times New Roman" w:hAnsi="Times New Roman" w:cs="Times New Roman"/>
                  <w:iCs/>
                  <w:color w:val="0563C1" w:themeColor="hyperlink"/>
                  <w:sz w:val="24"/>
                  <w:szCs w:val="24"/>
                  <w:u w:val="single"/>
                </w:rPr>
                <w:t>complete</w:t>
              </w:r>
            </w:hyperlink>
            <w:r w:rsidRPr="00D05EA6">
              <w:rPr>
                <w:rFonts w:ascii="Times New Roman" w:eastAsia="Times New Roman" w:hAnsi="Times New Roman" w:cs="Times New Roman"/>
                <w:iCs/>
                <w:sz w:val="24"/>
                <w:szCs w:val="24"/>
              </w:rPr>
              <w:t xml:space="preserve"> and submitted </w:t>
            </w:r>
            <w:r w:rsidRPr="00D05EA6">
              <w:rPr>
                <w:rFonts w:ascii="Times New Roman" w:eastAsia="Times New Roman" w:hAnsi="Times New Roman" w:cs="Times New Roman"/>
                <w:color w:val="000000" w:themeColor="text1"/>
                <w:sz w:val="24"/>
                <w:szCs w:val="24"/>
              </w:rPr>
              <w:t xml:space="preserve">by midnight on the last day of the due date period for students to be considered for ETVs, if funds are available. </w:t>
            </w:r>
          </w:p>
        </w:tc>
      </w:tr>
    </w:tbl>
    <w:p w:rsidR="00092A5F" w:rsidRDefault="00092A5F"/>
    <w:p w:rsidR="00D05EA6" w:rsidRDefault="00D05EA6"/>
    <w:p w:rsidR="00D05EA6" w:rsidRPr="00D05EA6" w:rsidRDefault="00D05EA6" w:rsidP="009F398B">
      <w:pPr>
        <w:keepNext/>
        <w:keepLines/>
        <w:spacing w:before="200" w:after="0" w:line="276" w:lineRule="auto"/>
        <w:ind w:hanging="450"/>
        <w:outlineLvl w:val="1"/>
        <w:rPr>
          <w:rFonts w:asciiTheme="majorHAnsi" w:eastAsia="Times New Roman" w:hAnsiTheme="majorHAnsi" w:cstheme="majorBidi"/>
          <w:b/>
          <w:bCs/>
          <w:color w:val="5B9BD5" w:themeColor="accent1"/>
          <w:sz w:val="26"/>
          <w:szCs w:val="26"/>
        </w:rPr>
      </w:pPr>
      <w:bookmarkStart w:id="7" w:name="_Toc436815226"/>
      <w:r w:rsidRPr="00D05EA6">
        <w:rPr>
          <w:rFonts w:asciiTheme="majorHAnsi" w:eastAsia="Times New Roman" w:hAnsiTheme="majorHAnsi" w:cstheme="majorBidi"/>
          <w:b/>
          <w:bCs/>
          <w:color w:val="5B9BD5" w:themeColor="accent1"/>
          <w:sz w:val="26"/>
          <w:szCs w:val="26"/>
        </w:rPr>
        <w:lastRenderedPageBreak/>
        <w:t>Verification of Eligibility Form</w:t>
      </w:r>
      <w:bookmarkEnd w:id="7"/>
    </w:p>
    <w:p w:rsidR="00D05EA6" w:rsidRPr="00D05EA6" w:rsidRDefault="00D05EA6" w:rsidP="009F398B">
      <w:pPr>
        <w:spacing w:after="0" w:line="240" w:lineRule="auto"/>
        <w:ind w:left="-90"/>
        <w:rPr>
          <w:rFonts w:ascii="Times New Roman" w:eastAsia="Times New Roman" w:hAnsi="Times New Roman" w:cs="Times New Roman"/>
          <w:bCs/>
          <w:sz w:val="24"/>
          <w:szCs w:val="24"/>
        </w:rPr>
      </w:pPr>
      <w:r w:rsidRPr="00D05EA6">
        <w:rPr>
          <w:rFonts w:ascii="Times New Roman" w:eastAsia="Times New Roman" w:hAnsi="Times New Roman" w:cs="Times New Roman"/>
          <w:b/>
          <w:bCs/>
          <w:sz w:val="24"/>
          <w:szCs w:val="24"/>
        </w:rPr>
        <w:t xml:space="preserve">First time applicants: </w:t>
      </w:r>
      <w:r w:rsidRPr="00D05EA6">
        <w:rPr>
          <w:rFonts w:ascii="Times New Roman" w:eastAsia="Times New Roman" w:hAnsi="Times New Roman" w:cs="Times New Roman"/>
          <w:bCs/>
          <w:sz w:val="24"/>
          <w:szCs w:val="24"/>
        </w:rPr>
        <w:t xml:space="preserve">When first time applications are submitted, the county or tribal agency worker listed on the application, page 3: Placement History, is immediately sent this automated email with instructions to complete an online Verification of Eligibility form. The purpose of the form is for agency workers to confirm applicants’ eligibility and foster care status, even of youth not currently in foster care. </w:t>
      </w:r>
    </w:p>
    <w:p w:rsidR="00D05EA6" w:rsidRPr="00D05EA6" w:rsidRDefault="00D05EA6" w:rsidP="009F398B">
      <w:pPr>
        <w:spacing w:after="0" w:line="240" w:lineRule="auto"/>
        <w:ind w:left="810" w:hanging="900"/>
        <w:contextualSpacing/>
        <w:rPr>
          <w:rFonts w:ascii="Times New Roman" w:eastAsia="Times New Roman" w:hAnsi="Times New Roman" w:cs="Times New Roman"/>
          <w:bCs/>
          <w:sz w:val="24"/>
          <w:szCs w:val="24"/>
        </w:rPr>
      </w:pPr>
      <w:r w:rsidRPr="00D05EA6">
        <w:rPr>
          <w:noProof/>
        </w:rPr>
        <w:drawing>
          <wp:inline distT="0" distB="0" distL="0" distR="0" wp14:anchorId="3203DA3D" wp14:editId="58D820C7">
            <wp:extent cx="2827429" cy="2429934"/>
            <wp:effectExtent l="0" t="0" r="0" b="8890"/>
            <wp:docPr id="9" name="Picture 9" descr="ETV Verification of Eligibility email sent to agency workers." title="ETV Verification of Eligibility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5991" cy="2454481"/>
                    </a:xfrm>
                    <a:prstGeom prst="rect">
                      <a:avLst/>
                    </a:prstGeom>
                  </pic:spPr>
                </pic:pic>
              </a:graphicData>
            </a:graphic>
          </wp:inline>
        </w:drawing>
      </w:r>
    </w:p>
    <w:p w:rsidR="00D05EA6" w:rsidRPr="00D05EA6" w:rsidRDefault="00D05EA6" w:rsidP="009F398B">
      <w:pPr>
        <w:spacing w:after="0" w:line="240" w:lineRule="auto"/>
        <w:ind w:left="630" w:hanging="720"/>
        <w:contextualSpacing/>
        <w:rPr>
          <w:rFonts w:ascii="Times New Roman" w:eastAsia="Times New Roman" w:hAnsi="Times New Roman" w:cs="Times New Roman"/>
          <w:bCs/>
          <w:sz w:val="24"/>
          <w:szCs w:val="24"/>
        </w:rPr>
      </w:pPr>
      <w:r w:rsidRPr="00D05EA6">
        <w:rPr>
          <w:rFonts w:ascii="Times New Roman" w:eastAsia="Times New Roman" w:hAnsi="Times New Roman" w:cs="Times New Roman"/>
          <w:b/>
          <w:bCs/>
          <w:sz w:val="24"/>
          <w:szCs w:val="24"/>
        </w:rPr>
        <w:t>County/tribal agency staff must do the following</w:t>
      </w:r>
      <w:r w:rsidRPr="00D05EA6">
        <w:rPr>
          <w:rFonts w:ascii="Times New Roman" w:eastAsia="Times New Roman" w:hAnsi="Times New Roman" w:cs="Times New Roman"/>
          <w:bCs/>
          <w:sz w:val="24"/>
          <w:szCs w:val="24"/>
        </w:rPr>
        <w:t>:</w:t>
      </w:r>
    </w:p>
    <w:p w:rsidR="00D05EA6" w:rsidRPr="00D05EA6" w:rsidRDefault="00D05EA6" w:rsidP="009F398B">
      <w:pPr>
        <w:numPr>
          <w:ilvl w:val="1"/>
          <w:numId w:val="26"/>
        </w:numPr>
        <w:spacing w:after="0" w:line="240" w:lineRule="auto"/>
        <w:ind w:left="180" w:hanging="270"/>
        <w:contextualSpacing/>
        <w:rPr>
          <w:rFonts w:ascii="Times New Roman" w:eastAsia="Times New Roman" w:hAnsi="Times New Roman" w:cs="Times New Roman"/>
          <w:bCs/>
          <w:sz w:val="24"/>
          <w:szCs w:val="24"/>
        </w:rPr>
      </w:pPr>
      <w:r w:rsidRPr="00D05EA6">
        <w:rPr>
          <w:rFonts w:ascii="Times New Roman" w:eastAsia="Times New Roman" w:hAnsi="Times New Roman" w:cs="Times New Roman"/>
          <w:bCs/>
          <w:sz w:val="24"/>
          <w:szCs w:val="24"/>
        </w:rPr>
        <w:t>Create or use an existing username and password to open, complete and submit the form.</w:t>
      </w:r>
    </w:p>
    <w:p w:rsidR="00D05EA6" w:rsidRPr="00D05EA6" w:rsidRDefault="00D05EA6" w:rsidP="009F398B">
      <w:pPr>
        <w:numPr>
          <w:ilvl w:val="1"/>
          <w:numId w:val="26"/>
        </w:numPr>
        <w:spacing w:after="0" w:line="240" w:lineRule="auto"/>
        <w:ind w:left="180" w:hanging="270"/>
        <w:contextualSpacing/>
        <w:rPr>
          <w:rFonts w:ascii="Times New Roman" w:eastAsia="Times New Roman" w:hAnsi="Times New Roman" w:cs="Times New Roman"/>
          <w:bCs/>
          <w:sz w:val="24"/>
          <w:szCs w:val="24"/>
        </w:rPr>
      </w:pPr>
      <w:r w:rsidRPr="00D05EA6">
        <w:rPr>
          <w:rFonts w:ascii="Times New Roman" w:eastAsia="Times New Roman" w:hAnsi="Times New Roman" w:cs="Times New Roman"/>
          <w:bCs/>
          <w:sz w:val="24"/>
          <w:szCs w:val="24"/>
        </w:rPr>
        <w:t xml:space="preserve">The form must be submitted before applicants are awarded ETVs. </w:t>
      </w:r>
    </w:p>
    <w:p w:rsidR="00D05EA6" w:rsidRPr="00D05EA6" w:rsidRDefault="00D05EA6" w:rsidP="009F398B">
      <w:pPr>
        <w:numPr>
          <w:ilvl w:val="1"/>
          <w:numId w:val="26"/>
        </w:numPr>
        <w:spacing w:after="0" w:line="240" w:lineRule="auto"/>
        <w:ind w:left="180" w:hanging="270"/>
        <w:contextualSpacing/>
        <w:rPr>
          <w:rFonts w:ascii="Times New Roman" w:eastAsia="Times New Roman" w:hAnsi="Times New Roman" w:cs="Times New Roman"/>
          <w:bCs/>
          <w:sz w:val="24"/>
          <w:szCs w:val="24"/>
        </w:rPr>
      </w:pPr>
      <w:r w:rsidRPr="00D05EA6">
        <w:rPr>
          <w:rFonts w:ascii="Times New Roman" w:eastAsia="Times New Roman" w:hAnsi="Times New Roman" w:cs="Times New Roman"/>
          <w:bCs/>
          <w:sz w:val="24"/>
          <w:szCs w:val="24"/>
        </w:rPr>
        <w:t xml:space="preserve">Contact department ETV staff at </w:t>
      </w:r>
      <w:r w:rsidRPr="00D05EA6">
        <w:rPr>
          <w:rFonts w:ascii="Times New Roman" w:hAnsi="Times New Roman" w:cs="Times New Roman"/>
          <w:sz w:val="24"/>
          <w:szCs w:val="24"/>
        </w:rPr>
        <w:t xml:space="preserve">651-431-4663, or </w:t>
      </w:r>
      <w:hyperlink r:id="rId15" w:history="1">
        <w:r w:rsidRPr="00D05EA6">
          <w:rPr>
            <w:rFonts w:ascii="Times New Roman" w:hAnsi="Times New Roman" w:cs="Times New Roman"/>
            <w:color w:val="0563C1" w:themeColor="hyperlink"/>
            <w:sz w:val="24"/>
            <w:szCs w:val="24"/>
            <w:u w:val="single"/>
          </w:rPr>
          <w:t>Dhs.Etvcoordinator@state.mn.us</w:t>
        </w:r>
      </w:hyperlink>
      <w:r w:rsidRPr="00D05EA6">
        <w:rPr>
          <w:rFonts w:ascii="Times New Roman" w:hAnsi="Times New Roman" w:cs="Times New Roman"/>
          <w:sz w:val="24"/>
          <w:szCs w:val="24"/>
        </w:rPr>
        <w:t xml:space="preserve">, for assistance </w:t>
      </w:r>
      <w:r w:rsidRPr="00D05EA6">
        <w:rPr>
          <w:rFonts w:ascii="Times New Roman" w:eastAsia="Times New Roman" w:hAnsi="Times New Roman" w:cs="Times New Roman"/>
          <w:bCs/>
          <w:sz w:val="24"/>
          <w:szCs w:val="24"/>
        </w:rPr>
        <w:t xml:space="preserve">in completing the form. </w:t>
      </w:r>
    </w:p>
    <w:p w:rsidR="009F398B" w:rsidRPr="009F398B" w:rsidRDefault="009F398B" w:rsidP="009F398B">
      <w:pPr>
        <w:keepNext/>
        <w:keepLines/>
        <w:tabs>
          <w:tab w:val="left" w:pos="360"/>
        </w:tabs>
        <w:spacing w:before="200" w:after="0" w:line="276" w:lineRule="auto"/>
        <w:ind w:hanging="540"/>
        <w:outlineLvl w:val="1"/>
        <w:rPr>
          <w:rFonts w:asciiTheme="majorHAnsi" w:eastAsiaTheme="majorEastAsia" w:hAnsiTheme="majorHAnsi" w:cstheme="majorBidi"/>
          <w:b/>
          <w:bCs/>
          <w:color w:val="5B9BD5" w:themeColor="accent1"/>
          <w:sz w:val="26"/>
          <w:szCs w:val="26"/>
        </w:rPr>
      </w:pPr>
      <w:bookmarkStart w:id="8" w:name="_Toc421879820"/>
      <w:bookmarkStart w:id="9" w:name="_Toc434233164"/>
      <w:bookmarkStart w:id="10" w:name="_Toc436815214"/>
      <w:r w:rsidRPr="009F398B">
        <w:rPr>
          <w:rFonts w:asciiTheme="majorHAnsi" w:eastAsiaTheme="majorEastAsia" w:hAnsiTheme="majorHAnsi" w:cstheme="majorBidi"/>
          <w:b/>
          <w:bCs/>
          <w:color w:val="5B9BD5" w:themeColor="accent1"/>
          <w:sz w:val="26"/>
          <w:szCs w:val="26"/>
        </w:rPr>
        <w:t>Award notification</w:t>
      </w:r>
      <w:bookmarkEnd w:id="8"/>
      <w:bookmarkEnd w:id="9"/>
      <w:bookmarkEnd w:id="10"/>
    </w:p>
    <w:p w:rsidR="009F398B" w:rsidRPr="009F398B" w:rsidRDefault="009F398B" w:rsidP="009F398B">
      <w:pPr>
        <w:tabs>
          <w:tab w:val="left" w:pos="630"/>
        </w:tabs>
        <w:spacing w:after="0" w:line="240" w:lineRule="auto"/>
        <w:ind w:left="-90"/>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b/>
          <w:color w:val="000000" w:themeColor="text1"/>
          <w:sz w:val="24"/>
          <w:szCs w:val="24"/>
        </w:rPr>
        <w:t>Applicants awarded ETVs</w:t>
      </w:r>
      <w:r w:rsidRPr="009F398B">
        <w:rPr>
          <w:rFonts w:ascii="Times New Roman" w:eastAsia="Times New Roman" w:hAnsi="Times New Roman" w:cs="Times New Roman"/>
          <w:color w:val="000000" w:themeColor="text1"/>
          <w:sz w:val="24"/>
          <w:szCs w:val="24"/>
        </w:rPr>
        <w:t xml:space="preserve"> are notified by email. The email contains their award letter, award worksheet and orientation information. </w:t>
      </w:r>
    </w:p>
    <w:p w:rsidR="009F398B" w:rsidRPr="009F398B" w:rsidRDefault="009F398B" w:rsidP="009F398B">
      <w:pPr>
        <w:pStyle w:val="ListParagraph"/>
        <w:numPr>
          <w:ilvl w:val="0"/>
          <w:numId w:val="25"/>
        </w:numPr>
        <w:tabs>
          <w:tab w:val="left" w:pos="180"/>
          <w:tab w:val="left" w:pos="270"/>
          <w:tab w:val="left" w:pos="990"/>
        </w:tabs>
        <w:spacing w:after="0" w:line="240" w:lineRule="auto"/>
        <w:ind w:left="180" w:hanging="270"/>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b/>
          <w:color w:val="000000" w:themeColor="text1"/>
          <w:sz w:val="24"/>
          <w:szCs w:val="24"/>
        </w:rPr>
        <w:t xml:space="preserve">Award letter: </w:t>
      </w:r>
      <w:r w:rsidRPr="009F398B">
        <w:rPr>
          <w:rFonts w:ascii="Times New Roman" w:eastAsia="Times New Roman" w:hAnsi="Times New Roman" w:cs="Times New Roman"/>
          <w:color w:val="000000" w:themeColor="text1"/>
          <w:sz w:val="24"/>
          <w:szCs w:val="24"/>
        </w:rPr>
        <w:t xml:space="preserve">Lists the ETV award amount, the time period to use the award, and any conditions on the use of their award.  </w:t>
      </w:r>
    </w:p>
    <w:p w:rsidR="009F398B" w:rsidRPr="009F398B" w:rsidRDefault="009F398B" w:rsidP="009F398B">
      <w:pPr>
        <w:pStyle w:val="ListParagraph"/>
        <w:numPr>
          <w:ilvl w:val="0"/>
          <w:numId w:val="25"/>
        </w:numPr>
        <w:tabs>
          <w:tab w:val="left" w:pos="180"/>
          <w:tab w:val="left" w:pos="270"/>
          <w:tab w:val="left" w:pos="900"/>
          <w:tab w:val="left" w:pos="990"/>
        </w:tabs>
        <w:spacing w:after="0" w:line="240" w:lineRule="auto"/>
        <w:ind w:hanging="1170"/>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b/>
          <w:color w:val="000000" w:themeColor="text1"/>
          <w:sz w:val="24"/>
          <w:szCs w:val="24"/>
        </w:rPr>
        <w:t>Award worksheet:</w:t>
      </w:r>
      <w:r w:rsidRPr="009F398B">
        <w:rPr>
          <w:rFonts w:ascii="Times New Roman" w:eastAsia="Times New Roman" w:hAnsi="Times New Roman" w:cs="Times New Roman"/>
          <w:color w:val="000000" w:themeColor="text1"/>
          <w:sz w:val="24"/>
          <w:szCs w:val="24"/>
        </w:rPr>
        <w:t xml:space="preserve"> Lists e</w:t>
      </w:r>
      <w:r>
        <w:rPr>
          <w:rFonts w:ascii="Times New Roman" w:eastAsia="Times New Roman" w:hAnsi="Times New Roman" w:cs="Times New Roman"/>
          <w:color w:val="000000" w:themeColor="text1"/>
          <w:sz w:val="24"/>
          <w:szCs w:val="24"/>
        </w:rPr>
        <w:t xml:space="preserve">xpenses, financial aid and </w:t>
      </w:r>
      <w:r w:rsidRPr="009F398B">
        <w:rPr>
          <w:rFonts w:ascii="Times New Roman" w:eastAsia="Times New Roman" w:hAnsi="Times New Roman" w:cs="Times New Roman"/>
          <w:color w:val="000000" w:themeColor="text1"/>
          <w:sz w:val="24"/>
          <w:szCs w:val="24"/>
        </w:rPr>
        <w:t>need used to determine ETV awards.</w:t>
      </w:r>
    </w:p>
    <w:p w:rsidR="009F398B" w:rsidRPr="009F398B" w:rsidRDefault="009F398B" w:rsidP="009F398B">
      <w:pPr>
        <w:pStyle w:val="ListParagraph"/>
        <w:numPr>
          <w:ilvl w:val="0"/>
          <w:numId w:val="25"/>
        </w:numPr>
        <w:tabs>
          <w:tab w:val="left" w:pos="180"/>
          <w:tab w:val="left" w:pos="270"/>
          <w:tab w:val="left" w:pos="900"/>
          <w:tab w:val="left" w:pos="990"/>
        </w:tabs>
        <w:spacing w:after="0" w:line="240" w:lineRule="auto"/>
        <w:ind w:hanging="1170"/>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b/>
          <w:color w:val="000000" w:themeColor="text1"/>
          <w:sz w:val="24"/>
          <w:szCs w:val="24"/>
        </w:rPr>
        <w:t>Orientation information:</w:t>
      </w:r>
      <w:r w:rsidRPr="009F398B">
        <w:rPr>
          <w:rFonts w:ascii="Times New Roman" w:eastAsia="Times New Roman" w:hAnsi="Times New Roman" w:cs="Times New Roman"/>
          <w:color w:val="000000" w:themeColor="text1"/>
          <w:sz w:val="24"/>
          <w:szCs w:val="24"/>
        </w:rPr>
        <w:t xml:space="preserve"> </w:t>
      </w:r>
    </w:p>
    <w:p w:rsidR="009F398B" w:rsidRPr="009F398B" w:rsidRDefault="009F398B" w:rsidP="009F398B">
      <w:pPr>
        <w:numPr>
          <w:ilvl w:val="1"/>
          <w:numId w:val="21"/>
        </w:numPr>
        <w:tabs>
          <w:tab w:val="left" w:pos="540"/>
          <w:tab w:val="left" w:pos="990"/>
          <w:tab w:val="left" w:pos="1080"/>
        </w:tabs>
        <w:spacing w:after="0" w:line="240" w:lineRule="auto"/>
        <w:ind w:hanging="1260"/>
        <w:contextualSpacing/>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color w:val="000000" w:themeColor="text1"/>
          <w:sz w:val="24"/>
          <w:szCs w:val="24"/>
        </w:rPr>
        <w:t xml:space="preserve">First time recipients receive an orientation schedule and instructions to sign up for a session. </w:t>
      </w:r>
    </w:p>
    <w:p w:rsidR="009F398B" w:rsidRPr="009F398B" w:rsidRDefault="009F398B" w:rsidP="009F398B">
      <w:pPr>
        <w:numPr>
          <w:ilvl w:val="1"/>
          <w:numId w:val="21"/>
        </w:numPr>
        <w:tabs>
          <w:tab w:val="left" w:pos="540"/>
          <w:tab w:val="left" w:pos="990"/>
          <w:tab w:val="left" w:pos="1080"/>
        </w:tabs>
        <w:spacing w:after="0" w:line="240" w:lineRule="auto"/>
        <w:ind w:hanging="1260"/>
        <w:contextualSpacing/>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Renewal recipients receive orientation information/forms.</w:t>
      </w:r>
    </w:p>
    <w:p w:rsidR="009F398B" w:rsidRPr="009F398B" w:rsidRDefault="009F398B" w:rsidP="009F398B">
      <w:pPr>
        <w:numPr>
          <w:ilvl w:val="0"/>
          <w:numId w:val="20"/>
        </w:numPr>
        <w:tabs>
          <w:tab w:val="left" w:pos="630"/>
          <w:tab w:val="left" w:pos="810"/>
        </w:tabs>
        <w:spacing w:after="0" w:line="240" w:lineRule="auto"/>
        <w:ind w:left="630" w:hanging="90"/>
        <w:contextualSpacing/>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color w:val="000000" w:themeColor="text1"/>
          <w:sz w:val="24"/>
          <w:szCs w:val="24"/>
        </w:rPr>
        <w:t xml:space="preserve">For students in extended foster care, their social worker is copied on the email. </w:t>
      </w:r>
    </w:p>
    <w:p w:rsidR="009F398B" w:rsidRPr="009F398B" w:rsidRDefault="009F398B" w:rsidP="009F398B">
      <w:pPr>
        <w:numPr>
          <w:ilvl w:val="0"/>
          <w:numId w:val="20"/>
        </w:numPr>
        <w:tabs>
          <w:tab w:val="left" w:pos="810"/>
        </w:tabs>
        <w:spacing w:after="0" w:line="240" w:lineRule="auto"/>
        <w:ind w:left="810" w:hanging="270"/>
        <w:contextualSpacing/>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color w:val="000000" w:themeColor="text1"/>
          <w:sz w:val="24"/>
          <w:szCs w:val="24"/>
        </w:rPr>
        <w:t xml:space="preserve">The contact person listed on the application will also be copied on the email if students checked yes to the question, “Can the contact person be included in all emails ETV staff sends to you?” </w:t>
      </w:r>
    </w:p>
    <w:p w:rsidR="009F398B" w:rsidRPr="009F398B" w:rsidRDefault="009F398B" w:rsidP="009F398B">
      <w:pPr>
        <w:pStyle w:val="ListParagraph"/>
        <w:numPr>
          <w:ilvl w:val="0"/>
          <w:numId w:val="20"/>
        </w:numPr>
        <w:tabs>
          <w:tab w:val="left" w:pos="180"/>
        </w:tabs>
        <w:spacing w:after="0" w:line="240" w:lineRule="auto"/>
        <w:ind w:hanging="990"/>
        <w:textAlignment w:val="baseline"/>
        <w:rPr>
          <w:rFonts w:ascii="Times New Roman" w:eastAsia="Times New Roman" w:hAnsi="Times New Roman" w:cs="Times New Roman"/>
          <w:color w:val="000000" w:themeColor="text1"/>
          <w:sz w:val="24"/>
          <w:szCs w:val="24"/>
        </w:rPr>
      </w:pPr>
      <w:r w:rsidRPr="009F398B">
        <w:rPr>
          <w:rFonts w:ascii="Times New Roman" w:eastAsia="Times New Roman" w:hAnsi="Times New Roman" w:cs="Times New Roman"/>
          <w:b/>
          <w:color w:val="000000" w:themeColor="text1"/>
          <w:sz w:val="24"/>
          <w:szCs w:val="24"/>
        </w:rPr>
        <w:t>Applicants not awarded ETVs</w:t>
      </w:r>
      <w:r w:rsidRPr="009F398B">
        <w:rPr>
          <w:rFonts w:ascii="Times New Roman" w:eastAsia="Times New Roman" w:hAnsi="Times New Roman" w:cs="Times New Roman"/>
          <w:color w:val="000000" w:themeColor="text1"/>
          <w:sz w:val="24"/>
          <w:szCs w:val="24"/>
        </w:rPr>
        <w:t xml:space="preserve"> are notified by mail of the reason(s) not awarded ETVs. </w:t>
      </w:r>
    </w:p>
    <w:p w:rsidR="00D05EA6" w:rsidRDefault="00D05EA6"/>
    <w:p w:rsidR="009F398B" w:rsidRPr="009F398B" w:rsidRDefault="009F398B" w:rsidP="009F398B">
      <w:pPr>
        <w:ind w:left="-90"/>
        <w:rPr>
          <w:rFonts w:ascii="Times New Roman" w:hAnsi="Times New Roman" w:cs="Times New Roman"/>
          <w:sz w:val="24"/>
          <w:szCs w:val="24"/>
        </w:rPr>
      </w:pPr>
      <w:r w:rsidRPr="00267A4F">
        <w:rPr>
          <w:rFonts w:ascii="Times New Roman" w:hAnsi="Times New Roman" w:cs="Times New Roman"/>
          <w:b/>
          <w:sz w:val="24"/>
          <w:szCs w:val="24"/>
        </w:rPr>
        <w:t>Questions:</w:t>
      </w:r>
      <w:r w:rsidRPr="009F398B">
        <w:rPr>
          <w:rFonts w:ascii="Times New Roman" w:hAnsi="Times New Roman" w:cs="Times New Roman"/>
          <w:sz w:val="24"/>
          <w:szCs w:val="24"/>
        </w:rPr>
        <w:t xml:space="preserve"> Contact Jill Von Holtum, Minnesota Department of Human </w:t>
      </w:r>
      <w:r w:rsidR="00267A4F">
        <w:rPr>
          <w:rFonts w:ascii="Times New Roman" w:hAnsi="Times New Roman" w:cs="Times New Roman"/>
          <w:sz w:val="24"/>
          <w:szCs w:val="24"/>
        </w:rPr>
        <w:t xml:space="preserve">Service ETV program coordinator, </w:t>
      </w:r>
      <w:r w:rsidRPr="009F398B">
        <w:rPr>
          <w:rFonts w:ascii="Times New Roman" w:hAnsi="Times New Roman" w:cs="Times New Roman"/>
          <w:sz w:val="24"/>
          <w:szCs w:val="24"/>
        </w:rPr>
        <w:t xml:space="preserve">at 651-431-4663, or </w:t>
      </w:r>
      <w:bookmarkStart w:id="11" w:name="OLE_LINK1"/>
      <w:bookmarkStart w:id="12" w:name="OLE_LINK2"/>
      <w:r w:rsidRPr="009F398B">
        <w:rPr>
          <w:rFonts w:ascii="Times New Roman" w:hAnsi="Times New Roman" w:cs="Times New Roman"/>
          <w:sz w:val="24"/>
          <w:szCs w:val="24"/>
        </w:rPr>
        <w:fldChar w:fldCharType="begin"/>
      </w:r>
      <w:r w:rsidRPr="009F398B">
        <w:rPr>
          <w:rFonts w:ascii="Times New Roman" w:hAnsi="Times New Roman" w:cs="Times New Roman"/>
          <w:sz w:val="24"/>
          <w:szCs w:val="24"/>
        </w:rPr>
        <w:instrText xml:space="preserve"> HYPERLINK "mailto:Dhs.Etvcoordinator@state.mn.us" </w:instrText>
      </w:r>
      <w:r w:rsidRPr="009F398B">
        <w:rPr>
          <w:rFonts w:ascii="Times New Roman" w:hAnsi="Times New Roman" w:cs="Times New Roman"/>
          <w:sz w:val="24"/>
          <w:szCs w:val="24"/>
        </w:rPr>
        <w:fldChar w:fldCharType="separate"/>
      </w:r>
      <w:r w:rsidRPr="009F398B">
        <w:rPr>
          <w:rStyle w:val="Hyperlink"/>
          <w:rFonts w:ascii="Times New Roman" w:hAnsi="Times New Roman" w:cs="Times New Roman"/>
          <w:sz w:val="24"/>
          <w:szCs w:val="24"/>
        </w:rPr>
        <w:t>Dhs.Etvcoordinator@state.mn.us</w:t>
      </w:r>
      <w:bookmarkEnd w:id="11"/>
      <w:bookmarkEnd w:id="12"/>
      <w:r w:rsidRPr="009F398B">
        <w:rPr>
          <w:rFonts w:ascii="Times New Roman" w:hAnsi="Times New Roman" w:cs="Times New Roman"/>
          <w:sz w:val="24"/>
          <w:szCs w:val="24"/>
        </w:rPr>
        <w:fldChar w:fldCharType="end"/>
      </w:r>
      <w:r w:rsidRPr="009F398B">
        <w:rPr>
          <w:rFonts w:ascii="Times New Roman" w:hAnsi="Times New Roman" w:cs="Times New Roman"/>
          <w:sz w:val="24"/>
          <w:szCs w:val="24"/>
        </w:rPr>
        <w:t xml:space="preserve">. </w:t>
      </w:r>
    </w:p>
    <w:sectPr w:rsidR="009F398B" w:rsidRPr="009F398B" w:rsidSect="00D05EA6">
      <w:pgSz w:w="12240" w:h="15840"/>
      <w:pgMar w:top="45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4B39"/>
    <w:multiLevelType w:val="hybridMultilevel"/>
    <w:tmpl w:val="7DFEF622"/>
    <w:lvl w:ilvl="0" w:tplc="1630A152">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9617659"/>
    <w:multiLevelType w:val="hybridMultilevel"/>
    <w:tmpl w:val="2C02BF18"/>
    <w:lvl w:ilvl="0" w:tplc="B502AD40">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02781B"/>
    <w:multiLevelType w:val="hybridMultilevel"/>
    <w:tmpl w:val="253858FC"/>
    <w:lvl w:ilvl="0" w:tplc="5098580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46F42"/>
    <w:multiLevelType w:val="hybridMultilevel"/>
    <w:tmpl w:val="44A60A50"/>
    <w:lvl w:ilvl="0" w:tplc="64C8AF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1EEB"/>
    <w:multiLevelType w:val="hybridMultilevel"/>
    <w:tmpl w:val="435A452E"/>
    <w:lvl w:ilvl="0" w:tplc="8640CF8C">
      <w:start w:val="1"/>
      <w:numFmt w:val="bullet"/>
      <w:lvlText w:val="o"/>
      <w:lvlJc w:val="left"/>
      <w:pPr>
        <w:ind w:left="720" w:hanging="360"/>
      </w:pPr>
      <w:rPr>
        <w:rFonts w:ascii="Courier New" w:hAnsi="Courier New" w:cs="Courier New" w:hint="default"/>
        <w:sz w:val="20"/>
        <w:szCs w:val="20"/>
      </w:rPr>
    </w:lvl>
    <w:lvl w:ilvl="1" w:tplc="55BED390">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941"/>
    <w:multiLevelType w:val="hybridMultilevel"/>
    <w:tmpl w:val="17EC289A"/>
    <w:lvl w:ilvl="0" w:tplc="04090001">
      <w:start w:val="1"/>
      <w:numFmt w:val="bullet"/>
      <w:lvlText w:val=""/>
      <w:lvlJc w:val="left"/>
      <w:pPr>
        <w:ind w:left="1242" w:hanging="360"/>
      </w:pPr>
      <w:rPr>
        <w:rFonts w:ascii="Symbol" w:hAnsi="Symbol"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16FB5BC4"/>
    <w:multiLevelType w:val="hybridMultilevel"/>
    <w:tmpl w:val="9126D0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9B83A0F"/>
    <w:multiLevelType w:val="hybridMultilevel"/>
    <w:tmpl w:val="34E6E562"/>
    <w:lvl w:ilvl="0" w:tplc="6342357A">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F7D32"/>
    <w:multiLevelType w:val="hybridMultilevel"/>
    <w:tmpl w:val="7416D8EA"/>
    <w:lvl w:ilvl="0" w:tplc="831EBB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70028"/>
    <w:multiLevelType w:val="multilevel"/>
    <w:tmpl w:val="0FA6AC3A"/>
    <w:lvl w:ilvl="0">
      <w:start w:val="1"/>
      <w:numFmt w:val="bullet"/>
      <w:lvlText w:val=""/>
      <w:lvlJc w:val="left"/>
      <w:pPr>
        <w:tabs>
          <w:tab w:val="num" w:pos="720"/>
        </w:tabs>
        <w:ind w:left="720" w:hanging="720"/>
      </w:pPr>
      <w:rPr>
        <w:rFonts w:ascii="Symbol" w:hAnsi="Symbol" w:hint="default"/>
        <w:b w:val="0"/>
        <w:sz w:val="20"/>
        <w:szCs w:val="20"/>
      </w:r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9B09DF"/>
    <w:multiLevelType w:val="hybridMultilevel"/>
    <w:tmpl w:val="680AD84C"/>
    <w:lvl w:ilvl="0" w:tplc="831EBB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6707B"/>
    <w:multiLevelType w:val="hybridMultilevel"/>
    <w:tmpl w:val="4E64DB6E"/>
    <w:lvl w:ilvl="0" w:tplc="A2121852">
      <w:start w:val="1"/>
      <w:numFmt w:val="bullet"/>
      <w:lvlText w:val=""/>
      <w:lvlJc w:val="left"/>
      <w:pPr>
        <w:ind w:left="90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33F"/>
    <w:multiLevelType w:val="hybridMultilevel"/>
    <w:tmpl w:val="79FEA404"/>
    <w:lvl w:ilvl="0" w:tplc="D4F8DF0C">
      <w:start w:val="1"/>
      <w:numFmt w:val="bullet"/>
      <w:lvlText w:val=""/>
      <w:lvlJc w:val="left"/>
      <w:pPr>
        <w:ind w:left="720" w:hanging="360"/>
      </w:pPr>
      <w:rPr>
        <w:rFonts w:ascii="Symbol" w:hAnsi="Symbol" w:hint="default"/>
        <w:sz w:val="20"/>
        <w:szCs w:val="20"/>
      </w:rPr>
    </w:lvl>
    <w:lvl w:ilvl="1" w:tplc="8B8022C6">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45DD2"/>
    <w:multiLevelType w:val="hybridMultilevel"/>
    <w:tmpl w:val="1378334E"/>
    <w:lvl w:ilvl="0" w:tplc="A1A6D082">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41F0E71"/>
    <w:multiLevelType w:val="hybridMultilevel"/>
    <w:tmpl w:val="84226D62"/>
    <w:lvl w:ilvl="0" w:tplc="B1B042A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02F14"/>
    <w:multiLevelType w:val="hybridMultilevel"/>
    <w:tmpl w:val="84C2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91A69"/>
    <w:multiLevelType w:val="hybridMultilevel"/>
    <w:tmpl w:val="E7F069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01E605F"/>
    <w:multiLevelType w:val="hybridMultilevel"/>
    <w:tmpl w:val="C94AB65E"/>
    <w:lvl w:ilvl="0" w:tplc="831EBB2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A73A0"/>
    <w:multiLevelType w:val="hybridMultilevel"/>
    <w:tmpl w:val="28022C4A"/>
    <w:lvl w:ilvl="0" w:tplc="6342357A">
      <w:start w:val="1"/>
      <w:numFmt w:val="bullet"/>
      <w:lvlText w:val=""/>
      <w:lvlJc w:val="left"/>
      <w:pPr>
        <w:ind w:left="720" w:hanging="360"/>
      </w:pPr>
      <w:rPr>
        <w:rFonts w:ascii="Symbol" w:hAnsi="Symbol" w:hint="default"/>
        <w:sz w:val="20"/>
        <w:szCs w:val="20"/>
      </w:rPr>
    </w:lvl>
    <w:lvl w:ilvl="1" w:tplc="8A7E82D8">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F3C29"/>
    <w:multiLevelType w:val="hybridMultilevel"/>
    <w:tmpl w:val="6C183A84"/>
    <w:lvl w:ilvl="0" w:tplc="6342357A">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B0D5114"/>
    <w:multiLevelType w:val="hybridMultilevel"/>
    <w:tmpl w:val="8356EC94"/>
    <w:lvl w:ilvl="0" w:tplc="9B860F6A">
      <w:start w:val="1"/>
      <w:numFmt w:val="bullet"/>
      <w:lvlText w:val=""/>
      <w:lvlJc w:val="left"/>
      <w:pPr>
        <w:ind w:left="30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5301E"/>
    <w:multiLevelType w:val="hybridMultilevel"/>
    <w:tmpl w:val="A2AC34DA"/>
    <w:lvl w:ilvl="0" w:tplc="215C4DA2">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04549AE"/>
    <w:multiLevelType w:val="hybridMultilevel"/>
    <w:tmpl w:val="4470DCAC"/>
    <w:lvl w:ilvl="0" w:tplc="A1A6D082">
      <w:start w:val="1"/>
      <w:numFmt w:val="bullet"/>
      <w:lvlText w:val=""/>
      <w:lvlJc w:val="left"/>
      <w:pPr>
        <w:ind w:left="900" w:hanging="360"/>
      </w:pPr>
      <w:rPr>
        <w:rFonts w:ascii="Symbol" w:hAnsi="Symbol" w:hint="default"/>
        <w:sz w:val="20"/>
        <w:szCs w:val="20"/>
      </w:rPr>
    </w:lvl>
    <w:lvl w:ilvl="1" w:tplc="D4A8C972">
      <w:start w:val="1"/>
      <w:numFmt w:val="bullet"/>
      <w:lvlText w:val="o"/>
      <w:lvlJc w:val="left"/>
      <w:pPr>
        <w:ind w:left="1620" w:hanging="360"/>
      </w:pPr>
      <w:rPr>
        <w:rFonts w:ascii="Courier New" w:hAnsi="Courier New" w:cs="Courier New" w:hint="default"/>
        <w:sz w:val="20"/>
        <w:szCs w:val="2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7554862"/>
    <w:multiLevelType w:val="hybridMultilevel"/>
    <w:tmpl w:val="339EA63C"/>
    <w:lvl w:ilvl="0" w:tplc="313C57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003266"/>
    <w:multiLevelType w:val="hybridMultilevel"/>
    <w:tmpl w:val="6A8C1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C40E63"/>
    <w:multiLevelType w:val="hybridMultilevel"/>
    <w:tmpl w:val="39EA389E"/>
    <w:lvl w:ilvl="0" w:tplc="8640CF8C">
      <w:start w:val="1"/>
      <w:numFmt w:val="bullet"/>
      <w:lvlText w:val="o"/>
      <w:lvlJc w:val="left"/>
      <w:pPr>
        <w:ind w:left="1440" w:hanging="360"/>
      </w:pPr>
      <w:rPr>
        <w:rFonts w:ascii="Courier New" w:hAnsi="Courier New" w:cs="Courier Ne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11"/>
  </w:num>
  <w:num w:numId="4">
    <w:abstractNumId w:val="23"/>
  </w:num>
  <w:num w:numId="5">
    <w:abstractNumId w:val="13"/>
  </w:num>
  <w:num w:numId="6">
    <w:abstractNumId w:val="9"/>
  </w:num>
  <w:num w:numId="7">
    <w:abstractNumId w:val="22"/>
  </w:num>
  <w:num w:numId="8">
    <w:abstractNumId w:val="16"/>
  </w:num>
  <w:num w:numId="9">
    <w:abstractNumId w:val="1"/>
  </w:num>
  <w:num w:numId="10">
    <w:abstractNumId w:val="14"/>
  </w:num>
  <w:num w:numId="11">
    <w:abstractNumId w:val="25"/>
  </w:num>
  <w:num w:numId="12">
    <w:abstractNumId w:val="4"/>
  </w:num>
  <w:num w:numId="13">
    <w:abstractNumId w:val="3"/>
  </w:num>
  <w:num w:numId="14">
    <w:abstractNumId w:val="18"/>
  </w:num>
  <w:num w:numId="15">
    <w:abstractNumId w:val="19"/>
  </w:num>
  <w:num w:numId="16">
    <w:abstractNumId w:val="10"/>
  </w:num>
  <w:num w:numId="17">
    <w:abstractNumId w:val="8"/>
  </w:num>
  <w:num w:numId="18">
    <w:abstractNumId w:val="17"/>
  </w:num>
  <w:num w:numId="19">
    <w:abstractNumId w:val="5"/>
  </w:num>
  <w:num w:numId="20">
    <w:abstractNumId w:val="0"/>
  </w:num>
  <w:num w:numId="21">
    <w:abstractNumId w:val="20"/>
  </w:num>
  <w:num w:numId="22">
    <w:abstractNumId w:val="6"/>
  </w:num>
  <w:num w:numId="23">
    <w:abstractNumId w:val="15"/>
  </w:num>
  <w:num w:numId="24">
    <w:abstractNumId w:val="2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A6"/>
    <w:rsid w:val="00092A5F"/>
    <w:rsid w:val="00267A4F"/>
    <w:rsid w:val="0035666A"/>
    <w:rsid w:val="00376CD2"/>
    <w:rsid w:val="004F4ED8"/>
    <w:rsid w:val="00697BAD"/>
    <w:rsid w:val="009F398B"/>
    <w:rsid w:val="00D0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E764D-E649-4AF2-893C-13FA0531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0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5EA6"/>
    <w:pPr>
      <w:spacing w:after="0" w:line="240" w:lineRule="auto"/>
    </w:pPr>
  </w:style>
  <w:style w:type="paragraph" w:styleId="ListParagraph">
    <w:name w:val="List Paragraph"/>
    <w:basedOn w:val="Normal"/>
    <w:uiPriority w:val="34"/>
    <w:qFormat/>
    <w:rsid w:val="009F398B"/>
    <w:pPr>
      <w:ind w:left="720"/>
      <w:contextualSpacing/>
    </w:pPr>
  </w:style>
  <w:style w:type="character" w:styleId="Hyperlink">
    <w:name w:val="Hyperlink"/>
    <w:basedOn w:val="DefaultParagraphFont"/>
    <w:uiPriority w:val="99"/>
    <w:unhideWhenUsed/>
    <w:rsid w:val="009F3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ocs.dhs.state.mn.us/lfserver/Secure/DHS-5339-ENG" TargetMode="External"/><Relationship Id="rId11" Type="http://schemas.openxmlformats.org/officeDocument/2006/relationships/image" Target="media/image5.png"/><Relationship Id="rId5" Type="http://schemas.openxmlformats.org/officeDocument/2006/relationships/hyperlink" Target="http://mn.gov/dhs/people-we-serve/children-and-families/services/adolescent-services/programs-services/education-and-training-voucher.jsp" TargetMode="External"/><Relationship Id="rId15" Type="http://schemas.openxmlformats.org/officeDocument/2006/relationships/hyperlink" Target="mailto:Dhs.Etvcoordinator@state.mn.u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Holtum, Jill</dc:creator>
  <cp:keywords/>
  <dc:description/>
  <cp:lastModifiedBy>Von Holtum, Jill</cp:lastModifiedBy>
  <cp:revision>4</cp:revision>
  <dcterms:created xsi:type="dcterms:W3CDTF">2015-12-02T22:44:00Z</dcterms:created>
  <dcterms:modified xsi:type="dcterms:W3CDTF">2015-12-07T21:53:00Z</dcterms:modified>
</cp:coreProperties>
</file>